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25" w:rsidRDefault="00C372CA" w:rsidP="00C372CA">
      <w:pPr>
        <w:jc w:val="center"/>
      </w:pPr>
      <w:r w:rsidRPr="00F32A0F">
        <w:rPr>
          <w:noProof/>
          <w:sz w:val="28"/>
        </w:rPr>
        <w:drawing>
          <wp:inline distT="0" distB="0" distL="0" distR="0">
            <wp:extent cx="3467100" cy="2447925"/>
            <wp:effectExtent l="0" t="0" r="0" b="9525"/>
            <wp:docPr id="1" name="Picture 1" descr="FootyEF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yEF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2447925"/>
                    </a:xfrm>
                    <a:prstGeom prst="rect">
                      <a:avLst/>
                    </a:prstGeom>
                    <a:noFill/>
                    <a:ln>
                      <a:noFill/>
                    </a:ln>
                  </pic:spPr>
                </pic:pic>
              </a:graphicData>
            </a:graphic>
          </wp:inline>
        </w:drawing>
      </w:r>
    </w:p>
    <w:p w:rsidR="00C372CA" w:rsidRDefault="00C372CA" w:rsidP="00C372CA">
      <w:pPr>
        <w:jc w:val="center"/>
      </w:pPr>
    </w:p>
    <w:p w:rsidR="00C372CA" w:rsidRDefault="00C372CA" w:rsidP="00C372CA">
      <w:pPr>
        <w:jc w:val="center"/>
      </w:pPr>
    </w:p>
    <w:p w:rsidR="00C372CA" w:rsidRPr="006C78B8" w:rsidRDefault="00C372CA" w:rsidP="00C372CA">
      <w:pPr>
        <w:jc w:val="center"/>
        <w:rPr>
          <w:rFonts w:ascii="Arial" w:hAnsi="Arial" w:cs="Arial"/>
          <w:sz w:val="72"/>
          <w:lang w:val="en-AU"/>
        </w:rPr>
      </w:pPr>
      <w:r w:rsidRPr="006C78B8">
        <w:rPr>
          <w:rFonts w:ascii="Arial" w:hAnsi="Arial" w:cs="Arial"/>
          <w:sz w:val="72"/>
          <w:lang w:val="en-AU"/>
        </w:rPr>
        <w:t>Junior Rules</w:t>
      </w:r>
    </w:p>
    <w:p w:rsidR="00C372CA" w:rsidRPr="006C78B8" w:rsidRDefault="00C372CA" w:rsidP="00C372CA">
      <w:pPr>
        <w:jc w:val="center"/>
        <w:rPr>
          <w:rFonts w:ascii="Arial" w:hAnsi="Arial" w:cs="Arial"/>
          <w:sz w:val="72"/>
          <w:lang w:val="en-AU"/>
        </w:rPr>
      </w:pPr>
      <w:r w:rsidRPr="006C78B8">
        <w:rPr>
          <w:rFonts w:ascii="Arial" w:hAnsi="Arial" w:cs="Arial"/>
          <w:sz w:val="72"/>
          <w:lang w:val="en-AU"/>
        </w:rPr>
        <w:t>Summary</w:t>
      </w:r>
    </w:p>
    <w:p w:rsidR="00C372CA" w:rsidRDefault="00C372CA" w:rsidP="00C372CA">
      <w:pPr>
        <w:jc w:val="center"/>
        <w:rPr>
          <w:rFonts w:ascii="Arial" w:hAnsi="Arial" w:cs="Arial"/>
          <w:sz w:val="72"/>
          <w:lang w:val="en-AU"/>
        </w:rPr>
      </w:pPr>
      <w:r w:rsidRPr="006C78B8">
        <w:rPr>
          <w:rFonts w:ascii="Arial" w:hAnsi="Arial" w:cs="Arial"/>
          <w:sz w:val="72"/>
          <w:lang w:val="en-AU"/>
        </w:rPr>
        <w:t>2017</w:t>
      </w:r>
    </w:p>
    <w:p w:rsidR="006C78B8" w:rsidRDefault="006C78B8" w:rsidP="00C372CA">
      <w:pPr>
        <w:jc w:val="center"/>
        <w:rPr>
          <w:rFonts w:ascii="Arial" w:hAnsi="Arial" w:cs="Arial"/>
          <w:sz w:val="72"/>
          <w:lang w:val="en-AU"/>
        </w:rPr>
      </w:pPr>
    </w:p>
    <w:p w:rsidR="006C78B8" w:rsidRDefault="006C78B8" w:rsidP="00C372CA">
      <w:pPr>
        <w:jc w:val="center"/>
        <w:rPr>
          <w:rFonts w:ascii="Arial" w:hAnsi="Arial" w:cs="Arial"/>
          <w:sz w:val="72"/>
          <w:lang w:val="en-AU"/>
        </w:rPr>
      </w:pPr>
    </w:p>
    <w:p w:rsidR="006C78B8" w:rsidRDefault="006C78B8" w:rsidP="00C372CA">
      <w:pPr>
        <w:jc w:val="center"/>
        <w:rPr>
          <w:rFonts w:ascii="Arial" w:hAnsi="Arial" w:cs="Arial"/>
          <w:sz w:val="72"/>
          <w:lang w:val="en-AU"/>
        </w:rPr>
      </w:pPr>
    </w:p>
    <w:p w:rsidR="006C78B8" w:rsidRDefault="006C78B8" w:rsidP="00C372CA">
      <w:pPr>
        <w:jc w:val="center"/>
        <w:rPr>
          <w:rFonts w:ascii="Arial" w:hAnsi="Arial" w:cs="Arial"/>
          <w:sz w:val="72"/>
          <w:lang w:val="en-AU"/>
        </w:rPr>
      </w:pPr>
    </w:p>
    <w:p w:rsidR="006C78B8" w:rsidRDefault="006C78B8" w:rsidP="006C78B8">
      <w:pPr>
        <w:spacing w:after="51"/>
        <w:rPr>
          <w:rFonts w:cs="Arial"/>
          <w:b/>
          <w:bCs/>
          <w:lang w:val="en-GB"/>
        </w:rPr>
      </w:pPr>
    </w:p>
    <w:p w:rsidR="006C78B8" w:rsidRDefault="006C78B8" w:rsidP="006C78B8">
      <w:pPr>
        <w:spacing w:after="51"/>
        <w:rPr>
          <w:rFonts w:cs="Arial"/>
          <w:b/>
          <w:bCs/>
          <w:lang w:val="en-GB"/>
        </w:rPr>
      </w:pPr>
    </w:p>
    <w:p w:rsidR="00F91391" w:rsidRDefault="00F91391" w:rsidP="006C78B8">
      <w:pPr>
        <w:spacing w:after="51"/>
        <w:rPr>
          <w:rFonts w:ascii="Arial" w:hAnsi="Arial" w:cs="Arial"/>
          <w:b/>
          <w:bCs/>
          <w:lang w:val="en-GB"/>
        </w:rPr>
      </w:pPr>
    </w:p>
    <w:p w:rsidR="00F91391" w:rsidRDefault="00F91391" w:rsidP="006C78B8">
      <w:pPr>
        <w:spacing w:after="51"/>
        <w:rPr>
          <w:rFonts w:ascii="Arial" w:hAnsi="Arial" w:cs="Arial"/>
          <w:b/>
          <w:bCs/>
          <w:lang w:val="en-GB"/>
        </w:rPr>
      </w:pPr>
    </w:p>
    <w:p w:rsidR="00F91391" w:rsidRDefault="00F91391" w:rsidP="006C78B8">
      <w:pPr>
        <w:spacing w:after="51"/>
        <w:rPr>
          <w:rFonts w:ascii="Arial" w:hAnsi="Arial" w:cs="Arial"/>
          <w:b/>
          <w:bCs/>
          <w:lang w:val="en-GB"/>
        </w:rPr>
      </w:pPr>
    </w:p>
    <w:p w:rsidR="006C78B8" w:rsidRPr="006C78B8" w:rsidRDefault="006C78B8" w:rsidP="006C78B8">
      <w:pPr>
        <w:spacing w:after="51"/>
        <w:rPr>
          <w:rFonts w:ascii="Arial" w:hAnsi="Arial" w:cs="Arial"/>
          <w:b/>
          <w:bCs/>
          <w:lang w:val="en-GB"/>
        </w:rPr>
      </w:pPr>
      <w:r w:rsidRPr="006C78B8">
        <w:rPr>
          <w:rFonts w:ascii="Arial" w:hAnsi="Arial" w:cs="Arial"/>
          <w:b/>
          <w:bCs/>
          <w:lang w:val="en-GB"/>
        </w:rPr>
        <w:lastRenderedPageBreak/>
        <w:t>INTRODUCTION</w:t>
      </w:r>
    </w:p>
    <w:p w:rsidR="006C78B8" w:rsidRPr="006C78B8" w:rsidRDefault="006C78B8" w:rsidP="006C78B8">
      <w:pPr>
        <w:spacing w:after="140"/>
        <w:rPr>
          <w:rFonts w:ascii="Arial" w:hAnsi="Arial" w:cs="Arial"/>
          <w:lang w:val="en-GB"/>
        </w:rPr>
      </w:pPr>
      <w:r w:rsidRPr="006C78B8">
        <w:rPr>
          <w:rFonts w:ascii="Arial" w:hAnsi="Arial" w:cs="Arial"/>
          <w:lang w:val="en-GB"/>
        </w:rPr>
        <w:t>This booklet is a summary of the rules specific to the junior competition</w:t>
      </w:r>
      <w:r w:rsidRPr="006C78B8">
        <w:rPr>
          <w:rFonts w:ascii="Arial" w:hAnsi="Arial" w:cs="Arial"/>
          <w:b/>
          <w:bCs/>
          <w:lang w:val="en-GB"/>
        </w:rPr>
        <w:t xml:space="preserve"> </w:t>
      </w:r>
      <w:r w:rsidRPr="006C78B8">
        <w:rPr>
          <w:rFonts w:ascii="Arial" w:hAnsi="Arial" w:cs="Arial"/>
          <w:lang w:val="en-GB"/>
        </w:rPr>
        <w:t xml:space="preserve">and specific to particular age groups. </w:t>
      </w:r>
    </w:p>
    <w:p w:rsidR="006C78B8" w:rsidRPr="006C78B8" w:rsidRDefault="006C78B8" w:rsidP="006C78B8">
      <w:pPr>
        <w:rPr>
          <w:rFonts w:ascii="Arial" w:hAnsi="Arial" w:cs="Arial"/>
          <w:lang w:val="en-GB"/>
        </w:rPr>
      </w:pPr>
      <w:r w:rsidRPr="006C78B8">
        <w:rPr>
          <w:rFonts w:ascii="Arial" w:hAnsi="Arial" w:cs="Arial"/>
          <w:lang w:val="en-GB"/>
        </w:rPr>
        <w:t>It is important to remember that if there is any</w:t>
      </w:r>
      <w:r w:rsidRPr="006C78B8">
        <w:rPr>
          <w:rFonts w:ascii="Arial" w:hAnsi="Arial" w:cs="Arial"/>
          <w:b/>
          <w:bCs/>
          <w:lang w:val="en-GB"/>
        </w:rPr>
        <w:t xml:space="preserve"> </w:t>
      </w:r>
      <w:r w:rsidRPr="006C78B8">
        <w:rPr>
          <w:rFonts w:ascii="Arial" w:hAnsi="Arial" w:cs="Arial"/>
          <w:lang w:val="en-GB"/>
        </w:rPr>
        <w:t>dissension, the EFL rules and by-laws, in conjunction with the AFL laws of Australian football, will take precedence over this booklet.</w:t>
      </w:r>
    </w:p>
    <w:p w:rsidR="006C78B8" w:rsidRPr="006C78B8" w:rsidRDefault="006C78B8" w:rsidP="006C78B8">
      <w:pPr>
        <w:rPr>
          <w:rFonts w:ascii="Arial" w:hAnsi="Arial" w:cs="Arial"/>
          <w:lang w:val="en-GB"/>
        </w:rPr>
      </w:pPr>
    </w:p>
    <w:p w:rsidR="006C78B8" w:rsidRPr="006C78B8" w:rsidRDefault="006C78B8" w:rsidP="006C78B8">
      <w:pPr>
        <w:rPr>
          <w:rFonts w:ascii="Arial" w:hAnsi="Arial" w:cs="Arial"/>
          <w:lang w:val="en-GB"/>
        </w:rPr>
      </w:pPr>
    </w:p>
    <w:p w:rsidR="006C78B8" w:rsidRPr="006C78B8" w:rsidRDefault="006C78B8" w:rsidP="006C78B8">
      <w:pPr>
        <w:jc w:val="center"/>
        <w:rPr>
          <w:rFonts w:ascii="Arial" w:hAnsi="Arial" w:cs="Arial"/>
          <w:lang w:val="en-GB"/>
        </w:rPr>
      </w:pPr>
    </w:p>
    <w:p w:rsidR="006C78B8" w:rsidRPr="006C78B8" w:rsidRDefault="006C78B8" w:rsidP="006C78B8">
      <w:pPr>
        <w:jc w:val="center"/>
        <w:rPr>
          <w:rFonts w:ascii="Arial" w:hAnsi="Arial" w:cs="Arial"/>
          <w:lang w:val="en-GB"/>
        </w:rPr>
      </w:pPr>
      <w:r w:rsidRPr="006C78B8">
        <w:rPr>
          <w:rFonts w:ascii="Arial" w:hAnsi="Arial" w:cs="Arial"/>
          <w:b/>
          <w:bCs/>
          <w:lang w:val="en-GB"/>
        </w:rPr>
        <w:t>CONTENTS</w:t>
      </w:r>
    </w:p>
    <w:p w:rsidR="006C78B8" w:rsidRPr="006C78B8" w:rsidRDefault="006C78B8" w:rsidP="006C78B8">
      <w:pPr>
        <w:rPr>
          <w:rFonts w:ascii="Arial" w:hAnsi="Arial" w:cs="Arial"/>
          <w:lang w:val="en-GB"/>
        </w:rPr>
      </w:pPr>
    </w:p>
    <w:p w:rsidR="006C78B8" w:rsidRPr="006C78B8" w:rsidRDefault="006C78B8" w:rsidP="006C78B8">
      <w:pPr>
        <w:tabs>
          <w:tab w:val="left" w:pos="-1128"/>
          <w:tab w:val="left" w:pos="-720"/>
          <w:tab w:val="left" w:pos="0"/>
          <w:tab w:val="left" w:pos="720"/>
          <w:tab w:val="left" w:pos="836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ind w:left="8367" w:hanging="8367"/>
        <w:rPr>
          <w:rFonts w:ascii="Arial" w:hAnsi="Arial" w:cs="Arial"/>
          <w:b/>
          <w:bCs/>
          <w:lang w:val="en-GB"/>
        </w:rPr>
      </w:pPr>
      <w:r w:rsidRPr="006C78B8">
        <w:rPr>
          <w:rFonts w:ascii="Arial" w:hAnsi="Arial" w:cs="Arial"/>
          <w:b/>
          <w:bCs/>
          <w:lang w:val="en-GB"/>
        </w:rPr>
        <w:tab/>
      </w:r>
      <w:r w:rsidRPr="006C78B8">
        <w:rPr>
          <w:rFonts w:ascii="Arial" w:hAnsi="Arial" w:cs="Arial"/>
          <w:b/>
          <w:bCs/>
          <w:lang w:val="en-GB"/>
        </w:rPr>
        <w:tab/>
        <w:t>PAGE</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Age Qualification Requirements</w:t>
      </w:r>
      <w:r w:rsidRPr="006C78B8">
        <w:rPr>
          <w:rFonts w:ascii="Arial" w:hAnsi="Arial" w:cs="Arial"/>
          <w:lang w:val="en-GB"/>
        </w:rPr>
        <w:tab/>
      </w:r>
      <w:r w:rsidR="00DF0926">
        <w:rPr>
          <w:rFonts w:ascii="Arial" w:hAnsi="Arial" w:cs="Arial"/>
          <w:lang w:val="en-GB"/>
        </w:rPr>
        <w:t>1</w:t>
      </w:r>
      <w:r w:rsidR="00BF6AC9">
        <w:rPr>
          <w:rFonts w:ascii="Arial" w:hAnsi="Arial" w:cs="Arial"/>
          <w:lang w:val="en-GB"/>
        </w:rPr>
        <w:t>0</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Automatic Suspension</w:t>
      </w:r>
      <w:r w:rsidRPr="006C78B8">
        <w:rPr>
          <w:rFonts w:ascii="Arial" w:hAnsi="Arial" w:cs="Arial"/>
          <w:lang w:val="en-GB"/>
        </w:rPr>
        <w:tab/>
      </w:r>
      <w:r w:rsidR="00BF6AC9">
        <w:rPr>
          <w:rFonts w:ascii="Arial" w:hAnsi="Arial" w:cs="Arial"/>
          <w:lang w:val="en-GB"/>
        </w:rPr>
        <w:t>8</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Best &amp; Fairest Awards</w:t>
      </w:r>
      <w:r w:rsidRPr="006C78B8">
        <w:rPr>
          <w:rFonts w:ascii="Arial" w:hAnsi="Arial" w:cs="Arial"/>
          <w:lang w:val="en-GB"/>
        </w:rPr>
        <w:tab/>
      </w:r>
      <w:r w:rsidR="00FD791C">
        <w:rPr>
          <w:rFonts w:ascii="Arial" w:hAnsi="Arial" w:cs="Arial"/>
          <w:lang w:val="en-GB"/>
        </w:rPr>
        <w:t>9</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Coach Accreditation/Registration</w:t>
      </w:r>
      <w:r w:rsidRPr="006C78B8">
        <w:rPr>
          <w:rFonts w:ascii="Arial" w:hAnsi="Arial" w:cs="Arial"/>
          <w:lang w:val="en-GB"/>
        </w:rPr>
        <w:tab/>
      </w:r>
      <w:r w:rsidR="00FD791C">
        <w:rPr>
          <w:rFonts w:ascii="Arial" w:hAnsi="Arial" w:cs="Arial"/>
          <w:lang w:val="en-GB"/>
        </w:rPr>
        <w:t>9</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Finals Eligibility</w:t>
      </w:r>
      <w:r w:rsidRPr="006C78B8">
        <w:rPr>
          <w:rFonts w:ascii="Arial" w:hAnsi="Arial" w:cs="Arial"/>
          <w:lang w:val="en-GB"/>
        </w:rPr>
        <w:tab/>
      </w:r>
      <w:r w:rsidR="00FD791C">
        <w:rPr>
          <w:rFonts w:ascii="Arial" w:hAnsi="Arial" w:cs="Arial"/>
          <w:lang w:val="en-GB"/>
        </w:rPr>
        <w:t>9</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Football Requirements</w:t>
      </w:r>
      <w:r w:rsidRPr="006C78B8">
        <w:rPr>
          <w:rFonts w:ascii="Arial" w:hAnsi="Arial" w:cs="Arial"/>
          <w:lang w:val="en-GB"/>
        </w:rPr>
        <w:tab/>
        <w:t>3</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Interchange Player Numbers</w:t>
      </w:r>
      <w:r w:rsidRPr="006C78B8">
        <w:rPr>
          <w:rFonts w:ascii="Arial" w:hAnsi="Arial" w:cs="Arial"/>
          <w:lang w:val="en-GB"/>
        </w:rPr>
        <w:tab/>
      </w:r>
      <w:r w:rsidR="00DF0926">
        <w:rPr>
          <w:rFonts w:ascii="Arial" w:hAnsi="Arial" w:cs="Arial"/>
          <w:lang w:val="en-GB"/>
        </w:rPr>
        <w:t>9</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Length of Quarters</w:t>
      </w:r>
      <w:r w:rsidRPr="006C78B8">
        <w:rPr>
          <w:rFonts w:ascii="Arial" w:hAnsi="Arial" w:cs="Arial"/>
          <w:lang w:val="en-GB"/>
        </w:rPr>
        <w:tab/>
      </w:r>
      <w:r w:rsidR="00FD791C">
        <w:rPr>
          <w:rFonts w:ascii="Arial" w:hAnsi="Arial" w:cs="Arial"/>
          <w:lang w:val="en-GB"/>
        </w:rPr>
        <w:t>3</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Maximum Player Lists</w:t>
      </w:r>
      <w:r w:rsidRPr="006C78B8">
        <w:rPr>
          <w:rFonts w:ascii="Arial" w:hAnsi="Arial" w:cs="Arial"/>
          <w:lang w:val="en-GB"/>
        </w:rPr>
        <w:tab/>
      </w:r>
      <w:r w:rsidR="00FD791C">
        <w:rPr>
          <w:rFonts w:ascii="Arial" w:hAnsi="Arial" w:cs="Arial"/>
          <w:lang w:val="en-GB"/>
        </w:rPr>
        <w:t>9</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Number of Players Needed to Start Match</w:t>
      </w:r>
      <w:r w:rsidRPr="006C78B8">
        <w:rPr>
          <w:rFonts w:ascii="Arial" w:hAnsi="Arial" w:cs="Arial"/>
          <w:lang w:val="en-GB"/>
        </w:rPr>
        <w:tab/>
      </w:r>
      <w:r w:rsidR="00FD791C">
        <w:rPr>
          <w:rFonts w:ascii="Arial" w:hAnsi="Arial" w:cs="Arial"/>
          <w:lang w:val="en-GB"/>
        </w:rPr>
        <w:t>7</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Officials Required</w:t>
      </w:r>
      <w:r w:rsidRPr="006C78B8">
        <w:rPr>
          <w:rFonts w:ascii="Arial" w:hAnsi="Arial" w:cs="Arial"/>
          <w:lang w:val="en-GB"/>
        </w:rPr>
        <w:tab/>
      </w:r>
      <w:r w:rsidR="00FD791C">
        <w:rPr>
          <w:rFonts w:ascii="Arial" w:hAnsi="Arial" w:cs="Arial"/>
          <w:lang w:val="en-GB"/>
        </w:rPr>
        <w:t>3</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One Match Interchange Policy</w:t>
      </w:r>
      <w:r w:rsidRPr="006C78B8">
        <w:rPr>
          <w:rFonts w:ascii="Arial" w:hAnsi="Arial" w:cs="Arial"/>
          <w:lang w:val="en-GB"/>
        </w:rPr>
        <w:tab/>
      </w:r>
      <w:r w:rsidR="00FD791C">
        <w:rPr>
          <w:rFonts w:ascii="Arial" w:hAnsi="Arial" w:cs="Arial"/>
          <w:lang w:val="en-GB"/>
        </w:rPr>
        <w:t>9</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Order off Rule</w:t>
      </w:r>
      <w:r w:rsidRPr="006C78B8">
        <w:rPr>
          <w:rFonts w:ascii="Arial" w:hAnsi="Arial" w:cs="Arial"/>
          <w:lang w:val="en-GB"/>
        </w:rPr>
        <w:tab/>
      </w:r>
      <w:r w:rsidR="00FD791C">
        <w:rPr>
          <w:rFonts w:ascii="Arial" w:hAnsi="Arial" w:cs="Arial"/>
          <w:lang w:val="en-GB"/>
        </w:rPr>
        <w:t>7</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Playing Out of Age Group and Movement within Age</w:t>
      </w:r>
      <w:r w:rsidR="00DF0926">
        <w:rPr>
          <w:rFonts w:ascii="Arial" w:hAnsi="Arial" w:cs="Arial"/>
          <w:lang w:val="en-GB"/>
        </w:rPr>
        <w:t xml:space="preserve"> Groups</w:t>
      </w:r>
      <w:r w:rsidR="00DF0926">
        <w:rPr>
          <w:rFonts w:ascii="Arial" w:hAnsi="Arial" w:cs="Arial"/>
          <w:lang w:val="en-GB"/>
        </w:rPr>
        <w:tab/>
      </w:r>
      <w:r w:rsidR="00FD791C">
        <w:rPr>
          <w:rFonts w:ascii="Arial" w:hAnsi="Arial" w:cs="Arial"/>
          <w:lang w:val="en-GB"/>
        </w:rPr>
        <w:t>4</w:t>
      </w:r>
      <w:r w:rsidRPr="006C78B8">
        <w:rPr>
          <w:rFonts w:ascii="Arial" w:hAnsi="Arial" w:cs="Arial"/>
          <w:lang w:val="en-GB"/>
        </w:rPr>
        <w:t xml:space="preserve"> </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Scor</w:t>
      </w:r>
      <w:r w:rsidR="00FD791C">
        <w:rPr>
          <w:rFonts w:ascii="Arial" w:hAnsi="Arial" w:cs="Arial"/>
          <w:lang w:val="en-GB"/>
        </w:rPr>
        <w:t>es</w:t>
      </w:r>
      <w:r w:rsidR="00FD791C">
        <w:rPr>
          <w:rFonts w:ascii="Arial" w:hAnsi="Arial" w:cs="Arial"/>
          <w:lang w:val="en-GB"/>
        </w:rPr>
        <w:tab/>
      </w:r>
      <w:r w:rsidR="00FD791C">
        <w:rPr>
          <w:rFonts w:ascii="Arial" w:hAnsi="Arial" w:cs="Arial"/>
          <w:lang w:val="en-GB"/>
        </w:rPr>
        <w:tab/>
        <w:t>8</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Special Rules – Under 8/9/10</w:t>
      </w:r>
      <w:r w:rsidRPr="006C78B8">
        <w:rPr>
          <w:rFonts w:ascii="Arial" w:hAnsi="Arial" w:cs="Arial"/>
          <w:lang w:val="en-GB"/>
        </w:rPr>
        <w:tab/>
      </w:r>
      <w:r w:rsidR="00FD791C">
        <w:rPr>
          <w:rFonts w:ascii="Arial" w:hAnsi="Arial" w:cs="Arial"/>
          <w:lang w:val="en-GB"/>
        </w:rPr>
        <w:t>5</w:t>
      </w:r>
      <w:r w:rsidRPr="006C78B8">
        <w:rPr>
          <w:rFonts w:ascii="Arial" w:hAnsi="Arial" w:cs="Arial"/>
          <w:lang w:val="en-GB"/>
        </w:rPr>
        <w:t xml:space="preserve"> &amp; </w:t>
      </w:r>
      <w:r w:rsidR="00FD791C">
        <w:rPr>
          <w:rFonts w:ascii="Arial" w:hAnsi="Arial" w:cs="Arial"/>
          <w:lang w:val="en-GB"/>
        </w:rPr>
        <w:t>6</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Start Times</w:t>
      </w:r>
      <w:r w:rsidRPr="006C78B8">
        <w:rPr>
          <w:rFonts w:ascii="Arial" w:hAnsi="Arial" w:cs="Arial"/>
          <w:lang w:val="en-GB"/>
        </w:rPr>
        <w:tab/>
        <w:t>3</w:t>
      </w:r>
    </w:p>
    <w:p w:rsidR="006C78B8" w:rsidRPr="006C78B8" w:rsidRDefault="006C78B8" w:rsidP="006C78B8">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6C78B8">
        <w:rPr>
          <w:rFonts w:ascii="Arial" w:hAnsi="Arial" w:cs="Arial"/>
          <w:lang w:val="en-GB"/>
        </w:rPr>
        <w:t>Team Benches</w:t>
      </w:r>
      <w:r w:rsidRPr="006C78B8">
        <w:rPr>
          <w:rFonts w:ascii="Arial" w:hAnsi="Arial" w:cs="Arial"/>
          <w:lang w:val="en-GB"/>
        </w:rPr>
        <w:tab/>
      </w:r>
      <w:r w:rsidR="00FD791C">
        <w:rPr>
          <w:rFonts w:ascii="Arial" w:hAnsi="Arial" w:cs="Arial"/>
          <w:lang w:val="en-GB"/>
        </w:rPr>
        <w:t>8</w:t>
      </w:r>
    </w:p>
    <w:p w:rsidR="006C78B8" w:rsidRDefault="006C78B8" w:rsidP="006C78B8">
      <w:pPr>
        <w:spacing w:after="51"/>
        <w:rPr>
          <w:rFonts w:ascii="Arial" w:hAnsi="Arial" w:cs="Arial"/>
          <w:sz w:val="72"/>
          <w:lang w:val="en-AU"/>
        </w:rPr>
      </w:pPr>
    </w:p>
    <w:p w:rsidR="00585A6C" w:rsidRDefault="00585A6C" w:rsidP="006C78B8">
      <w:pPr>
        <w:spacing w:after="51"/>
        <w:rPr>
          <w:rFonts w:ascii="Arial" w:hAnsi="Arial" w:cs="Arial"/>
          <w:b/>
          <w:lang w:val="en-AU"/>
        </w:rPr>
      </w:pPr>
    </w:p>
    <w:p w:rsidR="00002FFA" w:rsidRDefault="00002FFA" w:rsidP="006C78B8">
      <w:pPr>
        <w:spacing w:after="51"/>
        <w:rPr>
          <w:rFonts w:ascii="Arial" w:hAnsi="Arial" w:cs="Arial"/>
          <w:b/>
          <w:lang w:val="en-AU"/>
        </w:rPr>
      </w:pPr>
    </w:p>
    <w:p w:rsidR="00002FFA" w:rsidRDefault="00002FFA" w:rsidP="006C78B8">
      <w:pPr>
        <w:spacing w:after="51"/>
        <w:rPr>
          <w:rFonts w:ascii="Arial" w:hAnsi="Arial" w:cs="Arial"/>
          <w:b/>
          <w:lang w:val="en-AU"/>
        </w:rPr>
      </w:pPr>
    </w:p>
    <w:p w:rsidR="00002FFA" w:rsidRDefault="00002FFA" w:rsidP="006C78B8">
      <w:pPr>
        <w:spacing w:after="51"/>
        <w:rPr>
          <w:rFonts w:ascii="Arial" w:hAnsi="Arial" w:cs="Arial"/>
          <w:b/>
          <w:lang w:val="en-AU"/>
        </w:rPr>
      </w:pPr>
    </w:p>
    <w:p w:rsidR="00002FFA" w:rsidRDefault="00002FFA" w:rsidP="006C78B8">
      <w:pPr>
        <w:spacing w:after="51"/>
        <w:rPr>
          <w:rFonts w:ascii="Arial" w:hAnsi="Arial" w:cs="Arial"/>
          <w:b/>
          <w:lang w:val="en-AU"/>
        </w:rPr>
      </w:pPr>
    </w:p>
    <w:p w:rsidR="00EE4DB6" w:rsidRDefault="00585A6C" w:rsidP="006C78B8">
      <w:pPr>
        <w:spacing w:after="51"/>
        <w:rPr>
          <w:rFonts w:ascii="Arial" w:hAnsi="Arial" w:cs="Arial"/>
          <w:b/>
          <w:lang w:val="en-AU"/>
        </w:rPr>
      </w:pPr>
      <w:r w:rsidRPr="00585A6C">
        <w:rPr>
          <w:rFonts w:ascii="Arial" w:hAnsi="Arial" w:cs="Arial"/>
          <w:b/>
          <w:lang w:val="en-AU"/>
        </w:rPr>
        <w:t>F</w:t>
      </w:r>
      <w:r>
        <w:rPr>
          <w:rFonts w:ascii="Arial" w:hAnsi="Arial" w:cs="Arial"/>
          <w:b/>
          <w:lang w:val="en-AU"/>
        </w:rPr>
        <w:t>OOTBALL REQUIREMENTS</w:t>
      </w:r>
    </w:p>
    <w:p w:rsidR="00585A6C" w:rsidRDefault="00585A6C" w:rsidP="006C78B8">
      <w:pPr>
        <w:spacing w:after="51"/>
        <w:rPr>
          <w:rFonts w:ascii="Arial" w:hAnsi="Arial" w:cs="Arial"/>
          <w:lang w:val="en-AU"/>
        </w:rPr>
      </w:pPr>
      <w:r w:rsidRPr="00585A6C">
        <w:rPr>
          <w:rFonts w:ascii="Arial" w:hAnsi="Arial" w:cs="Arial"/>
          <w:lang w:val="en-AU"/>
        </w:rPr>
        <w:t>U</w:t>
      </w:r>
      <w:r>
        <w:rPr>
          <w:rFonts w:ascii="Arial" w:hAnsi="Arial" w:cs="Arial"/>
          <w:lang w:val="en-AU"/>
        </w:rPr>
        <w:t>nder 8/9/10</w:t>
      </w:r>
      <w:r>
        <w:rPr>
          <w:rFonts w:ascii="Arial" w:hAnsi="Arial" w:cs="Arial"/>
          <w:lang w:val="en-AU"/>
        </w:rPr>
        <w:tab/>
      </w:r>
      <w:r>
        <w:rPr>
          <w:rFonts w:ascii="Arial" w:hAnsi="Arial" w:cs="Arial"/>
          <w:lang w:val="en-AU"/>
        </w:rPr>
        <w:tab/>
        <w:t>Sherrin – Size 2</w:t>
      </w:r>
      <w:r w:rsidR="006C4FB7">
        <w:rPr>
          <w:rFonts w:ascii="Arial" w:hAnsi="Arial" w:cs="Arial"/>
          <w:lang w:val="en-AU"/>
        </w:rPr>
        <w:t xml:space="preserve"> (Synthetic)</w:t>
      </w:r>
      <w:r>
        <w:rPr>
          <w:rFonts w:ascii="Arial" w:hAnsi="Arial" w:cs="Arial"/>
          <w:lang w:val="en-AU"/>
        </w:rPr>
        <w:tab/>
      </w:r>
      <w:r>
        <w:rPr>
          <w:rFonts w:ascii="Arial" w:hAnsi="Arial" w:cs="Arial"/>
          <w:lang w:val="en-AU"/>
        </w:rPr>
        <w:tab/>
      </w:r>
    </w:p>
    <w:p w:rsidR="00062E25" w:rsidRDefault="00585A6C" w:rsidP="006C78B8">
      <w:pPr>
        <w:spacing w:after="51"/>
        <w:rPr>
          <w:rFonts w:ascii="Arial" w:hAnsi="Arial" w:cs="Arial"/>
          <w:lang w:val="en-AU"/>
        </w:rPr>
      </w:pPr>
      <w:r>
        <w:rPr>
          <w:rFonts w:ascii="Arial" w:hAnsi="Arial" w:cs="Arial"/>
          <w:lang w:val="en-AU"/>
        </w:rPr>
        <w:t>Under 11/12</w:t>
      </w:r>
      <w:r>
        <w:rPr>
          <w:rFonts w:ascii="Arial" w:hAnsi="Arial" w:cs="Arial"/>
          <w:lang w:val="en-AU"/>
        </w:rPr>
        <w:tab/>
      </w:r>
      <w:r>
        <w:rPr>
          <w:rFonts w:ascii="Arial" w:hAnsi="Arial" w:cs="Arial"/>
          <w:lang w:val="en-AU"/>
        </w:rPr>
        <w:tab/>
        <w:t xml:space="preserve">Sherrin </w:t>
      </w:r>
      <w:r w:rsidR="00062E25">
        <w:rPr>
          <w:rFonts w:ascii="Arial" w:hAnsi="Arial" w:cs="Arial"/>
          <w:lang w:val="en-AU"/>
        </w:rPr>
        <w:t>–</w:t>
      </w:r>
      <w:r>
        <w:rPr>
          <w:rFonts w:ascii="Arial" w:hAnsi="Arial" w:cs="Arial"/>
          <w:lang w:val="en-AU"/>
        </w:rPr>
        <w:t xml:space="preserve"> Size 3</w:t>
      </w:r>
      <w:r w:rsidR="006C4FB7">
        <w:rPr>
          <w:rFonts w:ascii="Arial" w:hAnsi="Arial" w:cs="Arial"/>
          <w:lang w:val="en-AU"/>
        </w:rPr>
        <w:t xml:space="preserve"> (Leather)</w:t>
      </w:r>
    </w:p>
    <w:p w:rsidR="00062E25" w:rsidRDefault="00062E25" w:rsidP="006C78B8">
      <w:pPr>
        <w:spacing w:after="51"/>
        <w:rPr>
          <w:rFonts w:ascii="Arial" w:hAnsi="Arial" w:cs="Arial"/>
          <w:lang w:val="en-AU"/>
        </w:rPr>
      </w:pPr>
      <w:r>
        <w:rPr>
          <w:rFonts w:ascii="Arial" w:hAnsi="Arial" w:cs="Arial"/>
          <w:lang w:val="en-AU"/>
        </w:rPr>
        <w:t>Under 13/14</w:t>
      </w:r>
      <w:r>
        <w:rPr>
          <w:rFonts w:ascii="Arial" w:hAnsi="Arial" w:cs="Arial"/>
          <w:lang w:val="en-AU"/>
        </w:rPr>
        <w:tab/>
      </w:r>
      <w:r>
        <w:rPr>
          <w:rFonts w:ascii="Arial" w:hAnsi="Arial" w:cs="Arial"/>
          <w:lang w:val="en-AU"/>
        </w:rPr>
        <w:tab/>
        <w:t>Sherrin – Size 4</w:t>
      </w:r>
      <w:r w:rsidR="006C4FB7">
        <w:rPr>
          <w:rFonts w:ascii="Arial" w:hAnsi="Arial" w:cs="Arial"/>
          <w:lang w:val="en-AU"/>
        </w:rPr>
        <w:t xml:space="preserve"> (Leather)</w:t>
      </w:r>
    </w:p>
    <w:p w:rsidR="00062E25" w:rsidRDefault="00062E25" w:rsidP="006C78B8">
      <w:pPr>
        <w:spacing w:after="51"/>
        <w:rPr>
          <w:rFonts w:ascii="Arial" w:hAnsi="Arial" w:cs="Arial"/>
          <w:lang w:val="en-AU"/>
        </w:rPr>
      </w:pPr>
      <w:r>
        <w:rPr>
          <w:rFonts w:ascii="Arial" w:hAnsi="Arial" w:cs="Arial"/>
          <w:lang w:val="en-AU"/>
        </w:rPr>
        <w:t>Under 15/17</w:t>
      </w:r>
      <w:r>
        <w:rPr>
          <w:rFonts w:ascii="Arial" w:hAnsi="Arial" w:cs="Arial"/>
          <w:lang w:val="en-AU"/>
        </w:rPr>
        <w:tab/>
      </w:r>
      <w:r>
        <w:rPr>
          <w:rFonts w:ascii="Arial" w:hAnsi="Arial" w:cs="Arial"/>
          <w:lang w:val="en-AU"/>
        </w:rPr>
        <w:tab/>
        <w:t>Sherrin – Full Size</w:t>
      </w:r>
      <w:r w:rsidR="006C4FB7">
        <w:rPr>
          <w:rFonts w:ascii="Arial" w:hAnsi="Arial" w:cs="Arial"/>
          <w:lang w:val="en-AU"/>
        </w:rPr>
        <w:t xml:space="preserve"> (Leather)</w:t>
      </w:r>
    </w:p>
    <w:p w:rsidR="00911EB2" w:rsidRPr="00911EB2" w:rsidRDefault="00911EB2" w:rsidP="00911EB2">
      <w:pPr>
        <w:spacing w:after="120"/>
        <w:rPr>
          <w:rFonts w:ascii="Arial" w:hAnsi="Arial" w:cs="Arial"/>
          <w:lang w:val="en-GB"/>
        </w:rPr>
      </w:pPr>
      <w:r w:rsidRPr="00911EB2">
        <w:rPr>
          <w:rFonts w:ascii="Arial" w:hAnsi="Arial" w:cs="Arial"/>
          <w:lang w:val="en-GB"/>
        </w:rPr>
        <w:t>All footballs used must have the EFL approved sponsors logo.</w:t>
      </w:r>
    </w:p>
    <w:p w:rsidR="00911EB2" w:rsidRPr="00911EB2" w:rsidRDefault="00911EB2" w:rsidP="00911EB2">
      <w:pPr>
        <w:spacing w:after="120"/>
        <w:rPr>
          <w:rFonts w:ascii="Arial" w:hAnsi="Arial" w:cs="Arial"/>
          <w:lang w:val="en-GB"/>
        </w:rPr>
      </w:pPr>
      <w:r w:rsidRPr="00911EB2">
        <w:rPr>
          <w:rFonts w:ascii="Arial" w:hAnsi="Arial" w:cs="Arial"/>
          <w:lang w:val="en-GB"/>
        </w:rPr>
        <w:t>In non</w:t>
      </w:r>
      <w:r>
        <w:rPr>
          <w:rFonts w:ascii="Arial" w:hAnsi="Arial" w:cs="Arial"/>
          <w:lang w:val="en-GB"/>
        </w:rPr>
        <w:t>-</w:t>
      </w:r>
      <w:r w:rsidRPr="00911EB2">
        <w:rPr>
          <w:rFonts w:ascii="Arial" w:hAnsi="Arial" w:cs="Arial"/>
          <w:lang w:val="en-GB"/>
        </w:rPr>
        <w:t>competitive age groups (under 8</w:t>
      </w:r>
      <w:r w:rsidR="004170BB">
        <w:rPr>
          <w:rFonts w:ascii="Arial" w:hAnsi="Arial" w:cs="Arial"/>
          <w:lang w:val="en-GB"/>
        </w:rPr>
        <w:t xml:space="preserve"> </w:t>
      </w:r>
      <w:r w:rsidRPr="00911EB2">
        <w:rPr>
          <w:rFonts w:ascii="Arial" w:hAnsi="Arial" w:cs="Arial"/>
          <w:lang w:val="en-GB"/>
        </w:rPr>
        <w:t xml:space="preserve">-10) two </w:t>
      </w:r>
      <w:r w:rsidR="004170BB">
        <w:rPr>
          <w:rFonts w:ascii="Arial" w:hAnsi="Arial" w:cs="Arial"/>
          <w:lang w:val="en-GB"/>
        </w:rPr>
        <w:t xml:space="preserve">synthetic </w:t>
      </w:r>
      <w:r w:rsidRPr="00911EB2">
        <w:rPr>
          <w:rFonts w:ascii="Arial" w:hAnsi="Arial" w:cs="Arial"/>
          <w:lang w:val="en-GB"/>
        </w:rPr>
        <w:t>footballs in good condition must be supplied.</w:t>
      </w:r>
    </w:p>
    <w:p w:rsidR="00911EB2" w:rsidRPr="00911EB2" w:rsidRDefault="00911EB2" w:rsidP="00911EB2">
      <w:pPr>
        <w:spacing w:after="120"/>
        <w:rPr>
          <w:rFonts w:ascii="Arial" w:hAnsi="Arial" w:cs="Arial"/>
        </w:rPr>
      </w:pPr>
      <w:r w:rsidRPr="00911EB2">
        <w:rPr>
          <w:rFonts w:ascii="Arial" w:hAnsi="Arial" w:cs="Arial"/>
          <w:lang w:val="en-GB"/>
        </w:rPr>
        <w:t xml:space="preserve">In the competitive age groups (under 11-17) </w:t>
      </w:r>
      <w:r w:rsidRPr="00911EB2">
        <w:rPr>
          <w:rFonts w:ascii="Arial" w:hAnsi="Arial" w:cs="Arial"/>
        </w:rPr>
        <w:t>two approved leather footballs in good condition</w:t>
      </w:r>
    </w:p>
    <w:p w:rsidR="00911EB2" w:rsidRPr="00911EB2" w:rsidRDefault="00911EB2" w:rsidP="00911EB2">
      <w:pPr>
        <w:spacing w:after="120"/>
        <w:rPr>
          <w:rFonts w:ascii="Arial" w:hAnsi="Arial" w:cs="Arial"/>
        </w:rPr>
      </w:pPr>
      <w:proofErr w:type="gramStart"/>
      <w:r w:rsidRPr="00911EB2">
        <w:rPr>
          <w:rFonts w:ascii="Arial" w:hAnsi="Arial" w:cs="Arial"/>
          <w:lang w:val="en-GB"/>
        </w:rPr>
        <w:t>must</w:t>
      </w:r>
      <w:proofErr w:type="gramEnd"/>
      <w:r w:rsidRPr="00911EB2">
        <w:rPr>
          <w:rFonts w:ascii="Arial" w:hAnsi="Arial" w:cs="Arial"/>
          <w:lang w:val="en-GB"/>
        </w:rPr>
        <w:t xml:space="preserve"> be supplied.</w:t>
      </w:r>
      <w:r w:rsidRPr="00911EB2">
        <w:rPr>
          <w:rFonts w:ascii="Arial" w:hAnsi="Arial" w:cs="Arial"/>
        </w:rPr>
        <w:t xml:space="preserve"> At least one of the two balls supplied must be a red leather football.</w:t>
      </w:r>
    </w:p>
    <w:p w:rsidR="00911EB2" w:rsidRPr="00911EB2" w:rsidRDefault="00911EB2" w:rsidP="00911EB2">
      <w:pPr>
        <w:rPr>
          <w:rFonts w:ascii="Arial" w:hAnsi="Arial" w:cs="Arial"/>
          <w:lang w:val="en-GB"/>
        </w:rPr>
      </w:pPr>
      <w:r w:rsidRPr="00911EB2">
        <w:rPr>
          <w:rFonts w:ascii="Arial" w:hAnsi="Arial" w:cs="Arial"/>
          <w:lang w:val="en-GB"/>
        </w:rPr>
        <w:t>The away team captain will select which ball to use in a first round match</w:t>
      </w:r>
      <w:r w:rsidR="004170BB">
        <w:rPr>
          <w:rFonts w:ascii="Arial" w:hAnsi="Arial" w:cs="Arial"/>
          <w:lang w:val="en-GB"/>
        </w:rPr>
        <w:t xml:space="preserve"> (Home &amp; Away)</w:t>
      </w:r>
      <w:r w:rsidRPr="00911EB2">
        <w:rPr>
          <w:rFonts w:ascii="Arial" w:hAnsi="Arial" w:cs="Arial"/>
          <w:lang w:val="en-GB"/>
        </w:rPr>
        <w:t>.</w:t>
      </w:r>
    </w:p>
    <w:p w:rsidR="009345D2" w:rsidRDefault="009345D2" w:rsidP="006C78B8">
      <w:pPr>
        <w:spacing w:after="51"/>
        <w:rPr>
          <w:rFonts w:ascii="Arial" w:hAnsi="Arial" w:cs="Arial"/>
          <w:b/>
          <w:lang w:val="en-AU"/>
        </w:rPr>
      </w:pPr>
      <w:r w:rsidRPr="009345D2">
        <w:rPr>
          <w:rFonts w:ascii="Arial" w:hAnsi="Arial" w:cs="Arial"/>
          <w:b/>
          <w:lang w:val="en-AU"/>
        </w:rPr>
        <w:t>START TIMES</w:t>
      </w:r>
    </w:p>
    <w:p w:rsidR="009345D2" w:rsidRDefault="009345D2" w:rsidP="006C78B8">
      <w:pPr>
        <w:spacing w:after="51"/>
        <w:rPr>
          <w:rFonts w:ascii="Arial" w:hAnsi="Arial" w:cs="Arial"/>
          <w:lang w:val="en-AU"/>
        </w:rPr>
      </w:pPr>
      <w:r w:rsidRPr="009345D2">
        <w:rPr>
          <w:rFonts w:ascii="Arial" w:hAnsi="Arial" w:cs="Arial"/>
          <w:lang w:val="en-AU"/>
        </w:rPr>
        <w:t>Under</w:t>
      </w:r>
      <w:r>
        <w:rPr>
          <w:rFonts w:ascii="Arial" w:hAnsi="Arial" w:cs="Arial"/>
          <w:lang w:val="en-AU"/>
        </w:rPr>
        <w:t xml:space="preserve"> 8</w:t>
      </w:r>
      <w:r>
        <w:rPr>
          <w:rFonts w:ascii="Arial" w:hAnsi="Arial" w:cs="Arial"/>
          <w:lang w:val="en-AU"/>
        </w:rPr>
        <w:tab/>
      </w:r>
      <w:r>
        <w:rPr>
          <w:rFonts w:ascii="Arial" w:hAnsi="Arial" w:cs="Arial"/>
          <w:lang w:val="en-AU"/>
        </w:rPr>
        <w:tab/>
        <w:t>9.30/10.30/11.30 am</w:t>
      </w:r>
    </w:p>
    <w:p w:rsidR="009345D2" w:rsidRDefault="009345D2" w:rsidP="006C78B8">
      <w:pPr>
        <w:spacing w:after="51"/>
        <w:rPr>
          <w:rFonts w:ascii="Arial" w:hAnsi="Arial" w:cs="Arial"/>
          <w:lang w:val="en-AU"/>
        </w:rPr>
      </w:pPr>
      <w:r>
        <w:rPr>
          <w:rFonts w:ascii="Arial" w:hAnsi="Arial" w:cs="Arial"/>
          <w:lang w:val="en-AU"/>
        </w:rPr>
        <w:t>Under 9/10</w:t>
      </w:r>
      <w:r>
        <w:rPr>
          <w:rFonts w:ascii="Arial" w:hAnsi="Arial" w:cs="Arial"/>
          <w:lang w:val="en-AU"/>
        </w:rPr>
        <w:tab/>
      </w:r>
      <w:r>
        <w:rPr>
          <w:rFonts w:ascii="Arial" w:hAnsi="Arial" w:cs="Arial"/>
          <w:lang w:val="en-AU"/>
        </w:rPr>
        <w:tab/>
        <w:t>9.00 am</w:t>
      </w:r>
    </w:p>
    <w:p w:rsidR="009345D2" w:rsidRDefault="009345D2" w:rsidP="006C78B8">
      <w:pPr>
        <w:spacing w:after="51"/>
        <w:rPr>
          <w:rFonts w:ascii="Arial" w:hAnsi="Arial" w:cs="Arial"/>
          <w:lang w:val="en-AU"/>
        </w:rPr>
      </w:pPr>
      <w:r>
        <w:rPr>
          <w:rFonts w:ascii="Arial" w:hAnsi="Arial" w:cs="Arial"/>
          <w:lang w:val="en-AU"/>
        </w:rPr>
        <w:t>Under 11</w:t>
      </w:r>
      <w:r>
        <w:rPr>
          <w:rFonts w:ascii="Arial" w:hAnsi="Arial" w:cs="Arial"/>
          <w:lang w:val="en-AU"/>
        </w:rPr>
        <w:tab/>
      </w:r>
      <w:r>
        <w:rPr>
          <w:rFonts w:ascii="Arial" w:hAnsi="Arial" w:cs="Arial"/>
          <w:lang w:val="en-AU"/>
        </w:rPr>
        <w:tab/>
        <w:t>10.05 am</w:t>
      </w:r>
    </w:p>
    <w:p w:rsidR="009345D2" w:rsidRDefault="009345D2" w:rsidP="006C78B8">
      <w:pPr>
        <w:spacing w:after="51"/>
        <w:rPr>
          <w:rFonts w:ascii="Arial" w:hAnsi="Arial" w:cs="Arial"/>
          <w:lang w:val="en-AU"/>
        </w:rPr>
      </w:pPr>
      <w:r>
        <w:rPr>
          <w:rFonts w:ascii="Arial" w:hAnsi="Arial" w:cs="Arial"/>
          <w:lang w:val="en-AU"/>
        </w:rPr>
        <w:t>Under 12/13</w:t>
      </w:r>
      <w:r>
        <w:rPr>
          <w:rFonts w:ascii="Arial" w:hAnsi="Arial" w:cs="Arial"/>
          <w:lang w:val="en-AU"/>
        </w:rPr>
        <w:tab/>
      </w:r>
      <w:r>
        <w:rPr>
          <w:rFonts w:ascii="Arial" w:hAnsi="Arial" w:cs="Arial"/>
          <w:lang w:val="en-AU"/>
        </w:rPr>
        <w:tab/>
      </w:r>
      <w:r w:rsidR="00C52A6D">
        <w:rPr>
          <w:rFonts w:ascii="Arial" w:hAnsi="Arial" w:cs="Arial"/>
          <w:lang w:val="en-AU"/>
        </w:rPr>
        <w:t>11.25 am</w:t>
      </w:r>
    </w:p>
    <w:p w:rsidR="00C52A6D" w:rsidRDefault="00C52A6D" w:rsidP="006C78B8">
      <w:pPr>
        <w:spacing w:after="51"/>
        <w:rPr>
          <w:rFonts w:ascii="Arial" w:hAnsi="Arial" w:cs="Arial"/>
          <w:lang w:val="en-AU"/>
        </w:rPr>
      </w:pPr>
      <w:r>
        <w:rPr>
          <w:rFonts w:ascii="Arial" w:hAnsi="Arial" w:cs="Arial"/>
          <w:lang w:val="en-AU"/>
        </w:rPr>
        <w:t>Under 14/15</w:t>
      </w:r>
      <w:r>
        <w:rPr>
          <w:rFonts w:ascii="Arial" w:hAnsi="Arial" w:cs="Arial"/>
          <w:lang w:val="en-AU"/>
        </w:rPr>
        <w:tab/>
      </w:r>
      <w:r>
        <w:rPr>
          <w:rFonts w:ascii="Arial" w:hAnsi="Arial" w:cs="Arial"/>
          <w:lang w:val="en-AU"/>
        </w:rPr>
        <w:tab/>
        <w:t>12.55 pm</w:t>
      </w:r>
    </w:p>
    <w:p w:rsidR="00C52A6D" w:rsidRDefault="00C52A6D" w:rsidP="006C78B8">
      <w:pPr>
        <w:spacing w:after="51"/>
        <w:rPr>
          <w:rFonts w:ascii="Arial" w:hAnsi="Arial" w:cs="Arial"/>
          <w:lang w:val="en-AU"/>
        </w:rPr>
      </w:pPr>
      <w:r>
        <w:rPr>
          <w:rFonts w:ascii="Arial" w:hAnsi="Arial" w:cs="Arial"/>
          <w:lang w:val="en-AU"/>
        </w:rPr>
        <w:t>Under 17</w:t>
      </w:r>
      <w:r>
        <w:rPr>
          <w:rFonts w:ascii="Arial" w:hAnsi="Arial" w:cs="Arial"/>
          <w:lang w:val="en-AU"/>
        </w:rPr>
        <w:tab/>
      </w:r>
      <w:r>
        <w:rPr>
          <w:rFonts w:ascii="Arial" w:hAnsi="Arial" w:cs="Arial"/>
          <w:lang w:val="en-AU"/>
        </w:rPr>
        <w:tab/>
        <w:t>2.45 pm</w:t>
      </w:r>
    </w:p>
    <w:p w:rsidR="004170BB" w:rsidRDefault="004170BB" w:rsidP="006C78B8">
      <w:pPr>
        <w:spacing w:after="51"/>
        <w:rPr>
          <w:rFonts w:ascii="Arial" w:hAnsi="Arial" w:cs="Arial"/>
          <w:b/>
          <w:lang w:val="en-AU"/>
        </w:rPr>
      </w:pPr>
    </w:p>
    <w:p w:rsidR="00C52A6D" w:rsidRDefault="00C52A6D" w:rsidP="006C78B8">
      <w:pPr>
        <w:spacing w:after="51"/>
        <w:rPr>
          <w:rFonts w:ascii="Arial" w:hAnsi="Arial" w:cs="Arial"/>
          <w:b/>
          <w:lang w:val="en-AU"/>
        </w:rPr>
      </w:pPr>
      <w:r w:rsidRPr="00C52A6D">
        <w:rPr>
          <w:rFonts w:ascii="Arial" w:hAnsi="Arial" w:cs="Arial"/>
          <w:b/>
          <w:lang w:val="en-AU"/>
        </w:rPr>
        <w:t>LENGTH OF QUARTERS</w:t>
      </w:r>
    </w:p>
    <w:p w:rsidR="00C52A6D" w:rsidRDefault="00C52A6D" w:rsidP="006C78B8">
      <w:pPr>
        <w:spacing w:after="51"/>
        <w:rPr>
          <w:rFonts w:ascii="Arial" w:hAnsi="Arial" w:cs="Arial"/>
          <w:lang w:val="en-AU"/>
        </w:rPr>
      </w:pPr>
      <w:r>
        <w:rPr>
          <w:rFonts w:ascii="Arial" w:hAnsi="Arial" w:cs="Arial"/>
          <w:lang w:val="en-AU"/>
        </w:rPr>
        <w:t>There is no time on in any junior home &amp; away matches.</w:t>
      </w:r>
    </w:p>
    <w:p w:rsidR="00C52A6D" w:rsidRDefault="00C52A6D" w:rsidP="006C78B8">
      <w:pPr>
        <w:spacing w:after="51"/>
        <w:rPr>
          <w:rFonts w:ascii="Arial" w:hAnsi="Arial" w:cs="Arial"/>
          <w:lang w:val="en-AU"/>
        </w:rPr>
      </w:pPr>
      <w:r>
        <w:rPr>
          <w:rFonts w:ascii="Arial" w:hAnsi="Arial" w:cs="Arial"/>
          <w:lang w:val="en-AU"/>
        </w:rPr>
        <w:t>Under 8/9/10</w:t>
      </w:r>
      <w:r>
        <w:rPr>
          <w:rFonts w:ascii="Arial" w:hAnsi="Arial" w:cs="Arial"/>
          <w:lang w:val="en-AU"/>
        </w:rPr>
        <w:tab/>
      </w:r>
      <w:r>
        <w:rPr>
          <w:rFonts w:ascii="Arial" w:hAnsi="Arial" w:cs="Arial"/>
          <w:lang w:val="en-AU"/>
        </w:rPr>
        <w:tab/>
        <w:t>10 minute quarters</w:t>
      </w:r>
    </w:p>
    <w:p w:rsidR="00541CDD" w:rsidRDefault="00C52A6D" w:rsidP="006C78B8">
      <w:pPr>
        <w:spacing w:after="51"/>
        <w:rPr>
          <w:rFonts w:ascii="Arial" w:hAnsi="Arial" w:cs="Arial"/>
          <w:lang w:val="en-AU"/>
        </w:rPr>
      </w:pPr>
      <w:r>
        <w:rPr>
          <w:rFonts w:ascii="Arial" w:hAnsi="Arial" w:cs="Arial"/>
          <w:lang w:val="en-AU"/>
        </w:rPr>
        <w:t xml:space="preserve">Under </w:t>
      </w:r>
      <w:r w:rsidR="00541CDD">
        <w:rPr>
          <w:rFonts w:ascii="Arial" w:hAnsi="Arial" w:cs="Arial"/>
          <w:lang w:val="en-AU"/>
        </w:rPr>
        <w:t>11</w:t>
      </w:r>
      <w:r w:rsidR="00541CDD">
        <w:rPr>
          <w:rFonts w:ascii="Arial" w:hAnsi="Arial" w:cs="Arial"/>
          <w:lang w:val="en-AU"/>
        </w:rPr>
        <w:tab/>
      </w:r>
      <w:r w:rsidR="00541CDD">
        <w:rPr>
          <w:rFonts w:ascii="Arial" w:hAnsi="Arial" w:cs="Arial"/>
          <w:lang w:val="en-AU"/>
        </w:rPr>
        <w:tab/>
        <w:t>12 minute quarters</w:t>
      </w:r>
    </w:p>
    <w:p w:rsidR="009D486D" w:rsidRDefault="00541CDD" w:rsidP="006C78B8">
      <w:pPr>
        <w:spacing w:after="51"/>
        <w:rPr>
          <w:rFonts w:ascii="Arial" w:hAnsi="Arial" w:cs="Arial"/>
          <w:lang w:val="en-AU"/>
        </w:rPr>
      </w:pPr>
      <w:r>
        <w:rPr>
          <w:rFonts w:ascii="Arial" w:hAnsi="Arial" w:cs="Arial"/>
          <w:lang w:val="en-AU"/>
        </w:rPr>
        <w:t>Under 12</w:t>
      </w:r>
      <w:r w:rsidR="009D486D">
        <w:rPr>
          <w:rFonts w:ascii="Arial" w:hAnsi="Arial" w:cs="Arial"/>
          <w:lang w:val="en-AU"/>
        </w:rPr>
        <w:t>/13</w:t>
      </w:r>
      <w:r w:rsidR="009D486D">
        <w:rPr>
          <w:rFonts w:ascii="Arial" w:hAnsi="Arial" w:cs="Arial"/>
          <w:lang w:val="en-AU"/>
        </w:rPr>
        <w:tab/>
      </w:r>
      <w:r w:rsidR="009D486D">
        <w:rPr>
          <w:rFonts w:ascii="Arial" w:hAnsi="Arial" w:cs="Arial"/>
          <w:lang w:val="en-AU"/>
        </w:rPr>
        <w:tab/>
        <w:t>15 minute quarters</w:t>
      </w:r>
    </w:p>
    <w:p w:rsidR="009D486D" w:rsidRDefault="009D486D" w:rsidP="006C78B8">
      <w:pPr>
        <w:spacing w:after="51"/>
        <w:rPr>
          <w:rFonts w:ascii="Arial" w:hAnsi="Arial" w:cs="Arial"/>
          <w:lang w:val="en-AU"/>
        </w:rPr>
      </w:pPr>
      <w:r>
        <w:rPr>
          <w:rFonts w:ascii="Arial" w:hAnsi="Arial" w:cs="Arial"/>
          <w:lang w:val="en-AU"/>
        </w:rPr>
        <w:t>Under 14/15/17</w:t>
      </w:r>
      <w:r>
        <w:rPr>
          <w:rFonts w:ascii="Arial" w:hAnsi="Arial" w:cs="Arial"/>
          <w:lang w:val="en-AU"/>
        </w:rPr>
        <w:tab/>
        <w:t>20 minute quarters</w:t>
      </w:r>
    </w:p>
    <w:p w:rsidR="00C4593F" w:rsidRDefault="00C4593F" w:rsidP="006C78B8">
      <w:pPr>
        <w:spacing w:after="51"/>
        <w:rPr>
          <w:rFonts w:ascii="Arial" w:hAnsi="Arial" w:cs="Arial"/>
          <w:lang w:val="en-AU"/>
        </w:rPr>
      </w:pPr>
    </w:p>
    <w:p w:rsidR="00C4593F" w:rsidRDefault="009D486D" w:rsidP="00C4593F">
      <w:pPr>
        <w:pStyle w:val="Heading3"/>
        <w:tabs>
          <w:tab w:val="clear" w:pos="-1080"/>
          <w:tab w:val="clear" w:pos="720"/>
          <w:tab w:val="clear" w:pos="1450"/>
          <w:tab w:val="clear" w:pos="2160"/>
          <w:tab w:val="clear" w:pos="2880"/>
          <w:tab w:val="clear" w:pos="3600"/>
          <w:tab w:val="clear" w:pos="4320"/>
          <w:tab w:val="clear" w:pos="5040"/>
          <w:tab w:val="clear" w:pos="5760"/>
          <w:tab w:val="clear" w:pos="6480"/>
          <w:tab w:val="clear" w:pos="7200"/>
          <w:tab w:val="clear" w:pos="7920"/>
          <w:tab w:val="left" w:pos="-1128"/>
          <w:tab w:val="left" w:pos="33"/>
          <w:tab w:val="left" w:pos="1677"/>
          <w:tab w:val="right" w:pos="5419"/>
          <w:tab w:val="left" w:pos="12240"/>
          <w:tab w:val="left" w:pos="12960"/>
          <w:tab w:val="left" w:pos="13680"/>
          <w:tab w:val="left" w:pos="14400"/>
          <w:tab w:val="left" w:pos="15120"/>
          <w:tab w:val="left" w:pos="15840"/>
          <w:tab w:val="left" w:pos="16560"/>
          <w:tab w:val="left" w:pos="17280"/>
          <w:tab w:val="left" w:pos="18000"/>
        </w:tabs>
        <w:suppressAutoHyphens w:val="0"/>
        <w:spacing w:after="120"/>
        <w:rPr>
          <w:szCs w:val="22"/>
          <w:lang w:val="en-GB"/>
        </w:rPr>
      </w:pPr>
      <w:r>
        <w:t xml:space="preserve"> </w:t>
      </w:r>
      <w:r w:rsidR="00C4593F">
        <w:rPr>
          <w:szCs w:val="22"/>
          <w:lang w:val="en-GB"/>
        </w:rPr>
        <w:t>OFFICIALS REQUIRED</w:t>
      </w:r>
    </w:p>
    <w:tbl>
      <w:tblPr>
        <w:tblW w:w="0" w:type="auto"/>
        <w:tblLook w:val="0000" w:firstRow="0" w:lastRow="0" w:firstColumn="0" w:lastColumn="0" w:noHBand="0" w:noVBand="0"/>
      </w:tblPr>
      <w:tblGrid>
        <w:gridCol w:w="2943"/>
        <w:gridCol w:w="3402"/>
      </w:tblGrid>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Team Coach (Accredited)</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Team Manager</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Trainer (Accredited)</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Water Carrier (Optional)</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 except 8</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Runner</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 xml:space="preserve">all age groups </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Interchange Steward</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 except 8/9/10</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Timekeeper</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Boundary Umpire</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 except 8/9/10</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Goal Umpire</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lang w:val="en-GB"/>
              </w:rPr>
            </w:pPr>
            <w:r w:rsidRPr="00DA3748">
              <w:rPr>
                <w:rFonts w:ascii="Arial" w:hAnsi="Arial" w:cs="Arial"/>
                <w:lang w:val="en-GB"/>
              </w:rPr>
              <w:t>all age groups, except under 8/9</w:t>
            </w:r>
          </w:p>
        </w:tc>
      </w:tr>
      <w:tr w:rsidR="00C4593F" w:rsidTr="00744072">
        <w:tc>
          <w:tcPr>
            <w:tcW w:w="2943"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1"/>
              <w:rPr>
                <w:rFonts w:ascii="Arial" w:hAnsi="Arial" w:cs="Arial"/>
                <w:lang w:val="en-GB"/>
              </w:rPr>
            </w:pPr>
            <w:r w:rsidRPr="00DA3748">
              <w:rPr>
                <w:rFonts w:ascii="Arial" w:hAnsi="Arial" w:cs="Arial"/>
                <w:lang w:val="en-GB"/>
              </w:rPr>
              <w:t>Umpires Escort</w:t>
            </w:r>
          </w:p>
        </w:tc>
        <w:tc>
          <w:tcPr>
            <w:tcW w:w="3402" w:type="dxa"/>
            <w:vAlign w:val="center"/>
          </w:tcPr>
          <w:p w:rsidR="00C4593F" w:rsidRPr="00DA3748" w:rsidRDefault="00C4593F" w:rsidP="00744072">
            <w:pPr>
              <w:tabs>
                <w:tab w:val="left" w:pos="-1128"/>
                <w:tab w:val="left" w:pos="-720"/>
                <w:tab w:val="left" w:pos="33"/>
                <w:tab w:val="left" w:pos="1677"/>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1"/>
              <w:rPr>
                <w:rFonts w:ascii="Arial" w:hAnsi="Arial" w:cs="Arial"/>
                <w:lang w:val="en-GB"/>
              </w:rPr>
            </w:pPr>
            <w:r w:rsidRPr="00DA3748">
              <w:rPr>
                <w:rFonts w:ascii="Arial" w:hAnsi="Arial" w:cs="Arial"/>
                <w:lang w:val="en-GB"/>
              </w:rPr>
              <w:t>all age groups</w:t>
            </w:r>
          </w:p>
        </w:tc>
      </w:tr>
    </w:tbl>
    <w:p w:rsidR="009345D2" w:rsidRPr="009345D2" w:rsidRDefault="009345D2" w:rsidP="006C78B8">
      <w:pPr>
        <w:spacing w:after="51"/>
        <w:rPr>
          <w:rFonts w:ascii="Arial" w:hAnsi="Arial" w:cs="Arial"/>
          <w:lang w:val="en-AU"/>
        </w:rPr>
      </w:pPr>
    </w:p>
    <w:p w:rsidR="00585A6C" w:rsidRDefault="00585A6C" w:rsidP="006C78B8">
      <w:pPr>
        <w:spacing w:after="51"/>
        <w:rPr>
          <w:rFonts w:ascii="Arial" w:hAnsi="Arial" w:cs="Arial"/>
          <w:lang w:val="en-AU"/>
        </w:rPr>
      </w:pPr>
      <w:r>
        <w:rPr>
          <w:rFonts w:ascii="Arial" w:hAnsi="Arial" w:cs="Arial"/>
          <w:lang w:val="en-AU"/>
        </w:rPr>
        <w:tab/>
      </w:r>
      <w:r>
        <w:rPr>
          <w:rFonts w:ascii="Arial" w:hAnsi="Arial" w:cs="Arial"/>
          <w:lang w:val="en-AU"/>
        </w:rPr>
        <w:tab/>
        <w:t xml:space="preserve"> </w:t>
      </w:r>
    </w:p>
    <w:p w:rsidR="00DC6AAD" w:rsidRPr="00DC6AAD" w:rsidRDefault="00DC6AAD" w:rsidP="00D11910">
      <w:pPr>
        <w:autoSpaceDE w:val="0"/>
        <w:autoSpaceDN w:val="0"/>
        <w:adjustRightInd w:val="0"/>
        <w:jc w:val="center"/>
        <w:rPr>
          <w:rFonts w:ascii="Arial" w:eastAsia="Calibri" w:hAnsi="Arial" w:cs="Arial"/>
          <w:b/>
          <w:lang w:val="en-AU"/>
        </w:rPr>
      </w:pPr>
      <w:r w:rsidRPr="00DC6AAD">
        <w:rPr>
          <w:rFonts w:ascii="Arial" w:eastAsia="Calibri" w:hAnsi="Arial" w:cs="Arial"/>
          <w:b/>
          <w:lang w:val="en-AU"/>
        </w:rPr>
        <w:lastRenderedPageBreak/>
        <w:t>MOVEMENT OF PLAYERS BETWEEN AGE GROUPS</w:t>
      </w:r>
      <w:r w:rsidR="00131E25">
        <w:rPr>
          <w:rFonts w:ascii="Arial" w:eastAsia="Calibri" w:hAnsi="Arial" w:cs="Arial"/>
          <w:b/>
          <w:lang w:val="en-AU"/>
        </w:rPr>
        <w:t xml:space="preserve"> </w:t>
      </w:r>
    </w:p>
    <w:p w:rsidR="00DC6AAD" w:rsidRPr="00DC6AAD" w:rsidRDefault="00DC6AAD" w:rsidP="00653DCE">
      <w:pPr>
        <w:autoSpaceDE w:val="0"/>
        <w:autoSpaceDN w:val="0"/>
        <w:adjustRightInd w:val="0"/>
        <w:ind w:left="540" w:hanging="1418"/>
        <w:rPr>
          <w:rFonts w:ascii="Arial" w:eastAsia="Calibri" w:hAnsi="Arial" w:cs="Arial"/>
          <w:lang w:val="en-AU"/>
        </w:rPr>
      </w:pPr>
      <w:r w:rsidRPr="00DC6AAD">
        <w:rPr>
          <w:rFonts w:ascii="Arial" w:eastAsia="Calibri" w:hAnsi="Arial" w:cs="Arial"/>
          <w:lang w:val="en-AU"/>
        </w:rPr>
        <w:tab/>
      </w:r>
      <w:r w:rsidR="00653DCE">
        <w:rPr>
          <w:rFonts w:ascii="Arial" w:eastAsia="Calibri" w:hAnsi="Arial" w:cs="Arial"/>
          <w:lang w:val="en-AU"/>
        </w:rPr>
        <w:t>(a)</w:t>
      </w:r>
      <w:r w:rsidR="00653DCE">
        <w:rPr>
          <w:rFonts w:ascii="Arial" w:eastAsia="Calibri" w:hAnsi="Arial" w:cs="Arial"/>
          <w:lang w:val="en-AU"/>
        </w:rPr>
        <w:tab/>
      </w:r>
      <w:r w:rsidRPr="00DC6AAD">
        <w:rPr>
          <w:rFonts w:ascii="Arial" w:eastAsia="Calibri" w:hAnsi="Arial" w:cs="Arial"/>
          <w:b/>
          <w:lang w:val="en-AU"/>
        </w:rPr>
        <w:t>Under 10 to 15</w:t>
      </w:r>
    </w:p>
    <w:p w:rsidR="00DC6AAD" w:rsidRPr="00DC6AAD" w:rsidRDefault="00DC6AAD" w:rsidP="00DC6AAD">
      <w:pPr>
        <w:autoSpaceDE w:val="0"/>
        <w:autoSpaceDN w:val="0"/>
        <w:adjustRightInd w:val="0"/>
        <w:ind w:left="1418"/>
        <w:rPr>
          <w:rFonts w:ascii="Arial" w:eastAsia="Calibri" w:hAnsi="Arial" w:cs="Arial"/>
          <w:lang w:val="en-AU"/>
        </w:rPr>
      </w:pPr>
      <w:r w:rsidRPr="00DC6AAD">
        <w:rPr>
          <w:rFonts w:ascii="Arial" w:eastAsia="Calibri" w:hAnsi="Arial" w:cs="Arial"/>
          <w:lang w:val="en-AU"/>
        </w:rPr>
        <w:t>All players in the under 10 to 15 grades (inclusive) may play out of their registered age group. However, no player may:</w:t>
      </w:r>
    </w:p>
    <w:p w:rsidR="00DC6AAD" w:rsidRPr="00DC6AAD" w:rsidRDefault="00DC6AAD" w:rsidP="00DC6AAD">
      <w:pPr>
        <w:numPr>
          <w:ilvl w:val="0"/>
          <w:numId w:val="1"/>
        </w:numPr>
        <w:autoSpaceDE w:val="0"/>
        <w:autoSpaceDN w:val="0"/>
        <w:adjustRightInd w:val="0"/>
        <w:spacing w:after="200" w:line="276" w:lineRule="auto"/>
        <w:ind w:left="2127" w:hanging="709"/>
        <w:contextualSpacing/>
        <w:rPr>
          <w:rFonts w:ascii="Arial" w:eastAsia="Calibri" w:hAnsi="Arial" w:cs="Arial"/>
          <w:lang w:val="en-AU"/>
        </w:rPr>
      </w:pPr>
      <w:r w:rsidRPr="00DC6AAD">
        <w:rPr>
          <w:rFonts w:ascii="Arial" w:eastAsia="Calibri" w:hAnsi="Arial" w:cs="Arial"/>
          <w:lang w:val="en-AU"/>
        </w:rPr>
        <w:t>Play more than two years (junior grades) above his/her registered age group.</w:t>
      </w:r>
    </w:p>
    <w:p w:rsidR="00DC6AAD" w:rsidRPr="00DC6AAD" w:rsidRDefault="00DC6AAD" w:rsidP="00DC6AAD">
      <w:pPr>
        <w:numPr>
          <w:ilvl w:val="0"/>
          <w:numId w:val="1"/>
        </w:numPr>
        <w:autoSpaceDE w:val="0"/>
        <w:autoSpaceDN w:val="0"/>
        <w:adjustRightInd w:val="0"/>
        <w:spacing w:after="200" w:line="276" w:lineRule="auto"/>
        <w:ind w:left="2127" w:hanging="709"/>
        <w:contextualSpacing/>
        <w:rPr>
          <w:rFonts w:ascii="Arial" w:eastAsia="Calibri" w:hAnsi="Arial" w:cs="Arial"/>
          <w:lang w:val="en-AU"/>
        </w:rPr>
      </w:pPr>
      <w:r w:rsidRPr="00DC6AAD">
        <w:rPr>
          <w:rFonts w:ascii="Arial" w:eastAsia="Calibri" w:hAnsi="Arial" w:cs="Arial"/>
          <w:lang w:val="en-AU"/>
        </w:rPr>
        <w:t>Play more than two (2) games out of his/her registered age group in any one season.</w:t>
      </w:r>
    </w:p>
    <w:p w:rsidR="00DC6AAD" w:rsidRPr="00DC6AAD" w:rsidRDefault="00D11910" w:rsidP="00DC6AAD">
      <w:pPr>
        <w:autoSpaceDE w:val="0"/>
        <w:autoSpaceDN w:val="0"/>
        <w:adjustRightInd w:val="0"/>
        <w:ind w:left="1418"/>
        <w:rPr>
          <w:rFonts w:ascii="Arial" w:eastAsia="Calibri" w:hAnsi="Arial" w:cs="Arial"/>
          <w:lang w:val="en-AU"/>
        </w:rPr>
      </w:pPr>
      <w:r>
        <w:rPr>
          <w:rFonts w:ascii="Arial" w:eastAsia="Calibri" w:hAnsi="Arial" w:cs="Arial"/>
          <w:lang w:val="en-AU"/>
        </w:rPr>
        <w:t xml:space="preserve"> </w:t>
      </w:r>
      <w:r w:rsidR="00DC6AAD" w:rsidRPr="00DC6AAD">
        <w:rPr>
          <w:rFonts w:ascii="Arial" w:eastAsia="Calibri" w:hAnsi="Arial" w:cs="Arial"/>
          <w:lang w:val="en-AU"/>
        </w:rPr>
        <w:t xml:space="preserve">The first team a player plays his third (3) match in is the only team they </w:t>
      </w:r>
      <w:r w:rsidRPr="00DC6AAD">
        <w:rPr>
          <w:rFonts w:ascii="Arial" w:eastAsia="Calibri" w:hAnsi="Arial" w:cs="Arial"/>
          <w:lang w:val="en-AU"/>
        </w:rPr>
        <w:t xml:space="preserve">can </w:t>
      </w:r>
      <w:r>
        <w:rPr>
          <w:rFonts w:ascii="Arial" w:eastAsia="Calibri" w:hAnsi="Arial" w:cs="Arial"/>
          <w:lang w:val="en-AU"/>
        </w:rPr>
        <w:t>qualify</w:t>
      </w:r>
      <w:r w:rsidR="00DC6AAD" w:rsidRPr="00DC6AAD">
        <w:rPr>
          <w:rFonts w:ascii="Arial" w:eastAsia="Calibri" w:hAnsi="Arial" w:cs="Arial"/>
          <w:lang w:val="en-AU"/>
        </w:rPr>
        <w:t xml:space="preserve"> for finals in. Once a player has qualified in a division they are limited </w:t>
      </w:r>
      <w:r w:rsidRPr="00DC6AAD">
        <w:rPr>
          <w:rFonts w:ascii="Arial" w:eastAsia="Calibri" w:hAnsi="Arial" w:cs="Arial"/>
          <w:lang w:val="en-AU"/>
        </w:rPr>
        <w:t xml:space="preserve">to </w:t>
      </w:r>
      <w:r>
        <w:rPr>
          <w:rFonts w:ascii="Arial" w:eastAsia="Calibri" w:hAnsi="Arial" w:cs="Arial"/>
          <w:lang w:val="en-AU"/>
        </w:rPr>
        <w:t>two</w:t>
      </w:r>
      <w:r w:rsidR="00DC6AAD" w:rsidRPr="00DC6AAD">
        <w:rPr>
          <w:rFonts w:ascii="Arial" w:eastAsia="Calibri" w:hAnsi="Arial" w:cs="Arial"/>
          <w:lang w:val="en-AU"/>
        </w:rPr>
        <w:t xml:space="preserve"> (2) matches in a higher division. They cannot move down to a lower division. </w:t>
      </w:r>
    </w:p>
    <w:p w:rsidR="00DC6AAD" w:rsidRPr="00DC6AAD" w:rsidRDefault="00DC6AAD" w:rsidP="00DC6AAD">
      <w:pPr>
        <w:autoSpaceDE w:val="0"/>
        <w:autoSpaceDN w:val="0"/>
        <w:adjustRightInd w:val="0"/>
        <w:ind w:left="1418"/>
        <w:rPr>
          <w:rFonts w:ascii="Arial" w:eastAsia="Calibri" w:hAnsi="Arial" w:cs="Arial"/>
          <w:b/>
          <w:lang w:val="en-AU"/>
        </w:rPr>
      </w:pPr>
      <w:r w:rsidRPr="00DC6AAD">
        <w:rPr>
          <w:rFonts w:ascii="Arial" w:eastAsia="Calibri" w:hAnsi="Arial" w:cs="Arial"/>
          <w:b/>
          <w:lang w:val="en-AU"/>
        </w:rPr>
        <w:t>Under 17</w:t>
      </w:r>
    </w:p>
    <w:p w:rsidR="00DC6AAD" w:rsidRPr="00DC6AAD" w:rsidRDefault="00DC6AAD" w:rsidP="00DC6AAD">
      <w:pPr>
        <w:autoSpaceDE w:val="0"/>
        <w:autoSpaceDN w:val="0"/>
        <w:adjustRightInd w:val="0"/>
        <w:ind w:left="1418"/>
        <w:rPr>
          <w:rFonts w:ascii="Arial" w:eastAsia="Calibri" w:hAnsi="Arial" w:cs="Arial"/>
          <w:lang w:val="en-AU"/>
        </w:rPr>
      </w:pPr>
      <w:r w:rsidRPr="00DC6AAD">
        <w:rPr>
          <w:rFonts w:ascii="Arial" w:eastAsia="Calibri" w:hAnsi="Arial" w:cs="Arial"/>
          <w:lang w:val="en-AU"/>
        </w:rPr>
        <w:t>All players in the under 17 grade may play out of their registered age group. However, no player may:</w:t>
      </w:r>
    </w:p>
    <w:p w:rsidR="00DC6AAD" w:rsidRPr="00DC6AAD" w:rsidRDefault="00DC6AAD" w:rsidP="00DC6AAD">
      <w:pPr>
        <w:numPr>
          <w:ilvl w:val="0"/>
          <w:numId w:val="1"/>
        </w:numPr>
        <w:autoSpaceDE w:val="0"/>
        <w:autoSpaceDN w:val="0"/>
        <w:adjustRightInd w:val="0"/>
        <w:spacing w:after="200" w:line="276" w:lineRule="auto"/>
        <w:ind w:left="2127" w:hanging="709"/>
        <w:contextualSpacing/>
        <w:rPr>
          <w:rFonts w:ascii="Arial" w:eastAsia="Calibri" w:hAnsi="Arial" w:cs="Arial"/>
          <w:lang w:val="en-AU"/>
        </w:rPr>
      </w:pPr>
      <w:r w:rsidRPr="00DC6AAD">
        <w:rPr>
          <w:rFonts w:ascii="Arial" w:eastAsia="Calibri" w:hAnsi="Arial" w:cs="Arial"/>
          <w:lang w:val="en-AU"/>
        </w:rPr>
        <w:t xml:space="preserve">Play more than eight (8) games out of his/her registered age group in any one season. </w:t>
      </w:r>
    </w:p>
    <w:p w:rsidR="00DC6AAD" w:rsidRDefault="00DC6AAD" w:rsidP="00DC6AAD">
      <w:pPr>
        <w:numPr>
          <w:ilvl w:val="0"/>
          <w:numId w:val="1"/>
        </w:numPr>
        <w:autoSpaceDE w:val="0"/>
        <w:autoSpaceDN w:val="0"/>
        <w:adjustRightInd w:val="0"/>
        <w:spacing w:after="200" w:line="276" w:lineRule="auto"/>
        <w:ind w:left="2127" w:hanging="709"/>
        <w:contextualSpacing/>
        <w:rPr>
          <w:rFonts w:ascii="Arial" w:eastAsia="Calibri" w:hAnsi="Arial" w:cs="Arial"/>
          <w:lang w:val="en-AU"/>
        </w:rPr>
      </w:pPr>
      <w:r w:rsidRPr="00DC6AAD">
        <w:rPr>
          <w:rFonts w:ascii="Arial" w:eastAsia="Calibri" w:hAnsi="Arial" w:cs="Arial"/>
          <w:lang w:val="en-AU"/>
        </w:rPr>
        <w:t>Any player that plays more than eight (8) games in the senior competition or TAC Cup competition is ineligible to play under 17 finals in that season.</w:t>
      </w:r>
    </w:p>
    <w:p w:rsidR="004170BB" w:rsidRDefault="004170BB" w:rsidP="00923255">
      <w:pPr>
        <w:rPr>
          <w:lang w:val="en-AU"/>
        </w:rPr>
      </w:pPr>
    </w:p>
    <w:p w:rsidR="00DC6AAD" w:rsidRPr="00DC6AAD" w:rsidRDefault="00DC6AAD" w:rsidP="00DC6AAD">
      <w:pPr>
        <w:tabs>
          <w:tab w:val="left" w:pos="567"/>
        </w:tabs>
        <w:autoSpaceDE w:val="0"/>
        <w:autoSpaceDN w:val="0"/>
        <w:adjustRightInd w:val="0"/>
        <w:ind w:left="1418"/>
        <w:rPr>
          <w:rFonts w:ascii="Arial" w:eastAsia="Calibri" w:hAnsi="Arial" w:cs="Arial"/>
          <w:lang w:val="en-AU"/>
        </w:rPr>
      </w:pPr>
      <w:r w:rsidRPr="00DC6AAD">
        <w:rPr>
          <w:rFonts w:ascii="Arial" w:eastAsia="Calibri" w:hAnsi="Arial" w:cs="Arial"/>
          <w:lang w:val="en-AU"/>
        </w:rPr>
        <w:t xml:space="preserve">Players may qualify for finals in both under 17 and under 19/Seniors. </w:t>
      </w:r>
    </w:p>
    <w:p w:rsidR="00002FFA" w:rsidRDefault="00002FFA" w:rsidP="00D11910">
      <w:pPr>
        <w:autoSpaceDE w:val="0"/>
        <w:autoSpaceDN w:val="0"/>
        <w:adjustRightInd w:val="0"/>
        <w:ind w:left="1530" w:hanging="963"/>
        <w:rPr>
          <w:rFonts w:ascii="Arial" w:eastAsia="Calibri" w:hAnsi="Arial" w:cs="Arial"/>
          <w:lang w:val="en-AU"/>
        </w:rPr>
      </w:pPr>
    </w:p>
    <w:p w:rsidR="00DC6AAD" w:rsidRPr="00DC6AAD" w:rsidRDefault="00DC6AAD" w:rsidP="00D11910">
      <w:pPr>
        <w:autoSpaceDE w:val="0"/>
        <w:autoSpaceDN w:val="0"/>
        <w:adjustRightInd w:val="0"/>
        <w:ind w:left="1530" w:hanging="963"/>
        <w:rPr>
          <w:rFonts w:ascii="Arial" w:eastAsia="Calibri" w:hAnsi="Arial" w:cs="Arial"/>
          <w:lang w:val="en-AU"/>
        </w:rPr>
      </w:pPr>
      <w:r w:rsidRPr="00DC6AAD">
        <w:rPr>
          <w:rFonts w:ascii="Arial" w:eastAsia="Calibri" w:hAnsi="Arial" w:cs="Arial"/>
          <w:lang w:val="en-AU"/>
        </w:rPr>
        <w:t xml:space="preserve">(b) </w:t>
      </w:r>
      <w:r w:rsidRPr="00DC6AAD">
        <w:rPr>
          <w:rFonts w:ascii="Arial" w:eastAsia="Calibri" w:hAnsi="Arial" w:cs="Arial"/>
          <w:lang w:val="en-AU"/>
        </w:rPr>
        <w:tab/>
      </w:r>
      <w:r w:rsidRPr="00DC6AAD">
        <w:rPr>
          <w:rFonts w:ascii="Arial" w:eastAsia="Calibri" w:hAnsi="Arial" w:cs="Arial"/>
          <w:b/>
          <w:lang w:val="en-AU"/>
        </w:rPr>
        <w:t>MOVEMENT OF PLAYERS WITHIN AGE GROUPS</w:t>
      </w:r>
      <w:r w:rsidR="00DA3748">
        <w:rPr>
          <w:rFonts w:ascii="Arial" w:eastAsia="Calibri" w:hAnsi="Arial" w:cs="Arial"/>
          <w:b/>
          <w:lang w:val="en-AU"/>
        </w:rPr>
        <w:t xml:space="preserve"> </w:t>
      </w:r>
    </w:p>
    <w:p w:rsidR="00DC6AAD" w:rsidRPr="00DC6AAD" w:rsidRDefault="00DC6AAD" w:rsidP="00DC6AAD">
      <w:pPr>
        <w:autoSpaceDE w:val="0"/>
        <w:autoSpaceDN w:val="0"/>
        <w:adjustRightInd w:val="0"/>
        <w:ind w:left="1418" w:hanging="851"/>
        <w:rPr>
          <w:rFonts w:ascii="Arial" w:eastAsia="Calibri" w:hAnsi="Arial" w:cs="Arial"/>
          <w:b/>
          <w:lang w:val="en-AU"/>
        </w:rPr>
      </w:pPr>
      <w:r w:rsidRPr="00DC6AAD">
        <w:rPr>
          <w:rFonts w:ascii="Arial" w:eastAsia="Calibri" w:hAnsi="Arial" w:cs="Arial"/>
          <w:lang w:val="en-AU"/>
        </w:rPr>
        <w:t xml:space="preserve">           </w:t>
      </w:r>
      <w:r w:rsidR="00D11910">
        <w:rPr>
          <w:rFonts w:ascii="Arial" w:eastAsia="Calibri" w:hAnsi="Arial" w:cs="Arial"/>
          <w:lang w:val="en-AU"/>
        </w:rPr>
        <w:t xml:space="preserve">   </w:t>
      </w:r>
      <w:r w:rsidRPr="00DC6AAD">
        <w:rPr>
          <w:rFonts w:ascii="Arial" w:eastAsia="Calibri" w:hAnsi="Arial" w:cs="Arial"/>
          <w:b/>
          <w:lang w:val="en-AU"/>
        </w:rPr>
        <w:t>Under 11 to 17</w:t>
      </w:r>
    </w:p>
    <w:p w:rsidR="00DC6AAD" w:rsidRPr="00DC6AAD" w:rsidRDefault="00DC6AAD" w:rsidP="00DC6AAD">
      <w:pPr>
        <w:autoSpaceDE w:val="0"/>
        <w:autoSpaceDN w:val="0"/>
        <w:adjustRightInd w:val="0"/>
        <w:ind w:left="1418" w:hanging="851"/>
        <w:rPr>
          <w:rFonts w:ascii="Arial" w:eastAsia="Calibri" w:hAnsi="Arial" w:cs="Arial"/>
          <w:lang w:val="en-AU"/>
        </w:rPr>
      </w:pPr>
      <w:r w:rsidRPr="00DC6AAD">
        <w:rPr>
          <w:rFonts w:ascii="Arial" w:eastAsia="Calibri" w:hAnsi="Arial" w:cs="Arial"/>
          <w:lang w:val="en-AU"/>
        </w:rPr>
        <w:t xml:space="preserve">           </w:t>
      </w:r>
      <w:r w:rsidR="00D11910">
        <w:rPr>
          <w:rFonts w:ascii="Arial" w:eastAsia="Calibri" w:hAnsi="Arial" w:cs="Arial"/>
          <w:lang w:val="en-AU"/>
        </w:rPr>
        <w:t xml:space="preserve">   </w:t>
      </w:r>
      <w:r w:rsidRPr="00DC6AAD">
        <w:rPr>
          <w:rFonts w:ascii="Arial" w:eastAsia="Calibri" w:hAnsi="Arial" w:cs="Arial"/>
          <w:lang w:val="en-AU"/>
        </w:rPr>
        <w:t>Where a club fields more than one (1) team in the same age grade a player is permitted to move between teams. However:</w:t>
      </w:r>
    </w:p>
    <w:p w:rsidR="00DC6AAD" w:rsidRPr="00DC6AAD" w:rsidRDefault="00DC6AAD" w:rsidP="00DC6AAD">
      <w:pPr>
        <w:numPr>
          <w:ilvl w:val="0"/>
          <w:numId w:val="2"/>
        </w:numPr>
        <w:tabs>
          <w:tab w:val="left" w:pos="2268"/>
        </w:tabs>
        <w:autoSpaceDE w:val="0"/>
        <w:autoSpaceDN w:val="0"/>
        <w:adjustRightInd w:val="0"/>
        <w:spacing w:after="200" w:line="276" w:lineRule="auto"/>
        <w:ind w:left="2268" w:hanging="708"/>
        <w:contextualSpacing/>
        <w:rPr>
          <w:rFonts w:ascii="Arial" w:eastAsia="Calibri" w:hAnsi="Arial" w:cs="Arial"/>
          <w:lang w:val="en-AU"/>
        </w:rPr>
      </w:pPr>
      <w:r w:rsidRPr="00DC6AAD">
        <w:rPr>
          <w:rFonts w:ascii="Arial" w:eastAsia="Calibri" w:hAnsi="Arial" w:cs="Arial"/>
          <w:lang w:val="en-AU"/>
        </w:rPr>
        <w:t>Once a player has played five (5) matches in the higher graded team, that player may not move to the lower graded team for the remainder of the season.</w:t>
      </w:r>
    </w:p>
    <w:p w:rsidR="00DC6AAD" w:rsidRPr="00DC6AAD" w:rsidRDefault="00DC6AAD" w:rsidP="00DC6AAD">
      <w:pPr>
        <w:numPr>
          <w:ilvl w:val="0"/>
          <w:numId w:val="2"/>
        </w:numPr>
        <w:tabs>
          <w:tab w:val="left" w:pos="2268"/>
        </w:tabs>
        <w:autoSpaceDE w:val="0"/>
        <w:autoSpaceDN w:val="0"/>
        <w:adjustRightInd w:val="0"/>
        <w:spacing w:after="200" w:line="276" w:lineRule="auto"/>
        <w:ind w:left="2268" w:hanging="708"/>
        <w:contextualSpacing/>
        <w:rPr>
          <w:rFonts w:ascii="Arial" w:eastAsia="Calibri" w:hAnsi="Arial" w:cs="Arial"/>
          <w:lang w:val="en-AU"/>
        </w:rPr>
      </w:pPr>
      <w:r w:rsidRPr="00DC6AAD">
        <w:rPr>
          <w:rFonts w:ascii="Arial" w:eastAsia="Calibri" w:hAnsi="Arial" w:cs="Arial"/>
          <w:lang w:val="en-AU"/>
        </w:rPr>
        <w:t>Players in the lower rated team are free to move to the higher rated team during the first round of matches</w:t>
      </w:r>
      <w:r w:rsidR="00752167">
        <w:rPr>
          <w:rFonts w:ascii="Arial" w:eastAsia="Calibri" w:hAnsi="Arial" w:cs="Arial"/>
          <w:lang w:val="en-AU"/>
        </w:rPr>
        <w:t xml:space="preserve"> (Home &amp; Away)</w:t>
      </w:r>
      <w:r w:rsidRPr="00DC6AAD">
        <w:rPr>
          <w:rFonts w:ascii="Arial" w:eastAsia="Calibri" w:hAnsi="Arial" w:cs="Arial"/>
          <w:lang w:val="en-AU"/>
        </w:rPr>
        <w:t>.</w:t>
      </w:r>
    </w:p>
    <w:p w:rsidR="00DC6AAD" w:rsidRPr="00DC6AAD" w:rsidRDefault="00DC6AAD" w:rsidP="00DC6AAD">
      <w:pPr>
        <w:numPr>
          <w:ilvl w:val="0"/>
          <w:numId w:val="2"/>
        </w:numPr>
        <w:tabs>
          <w:tab w:val="left" w:pos="2268"/>
        </w:tabs>
        <w:autoSpaceDE w:val="0"/>
        <w:autoSpaceDN w:val="0"/>
        <w:adjustRightInd w:val="0"/>
        <w:spacing w:after="200" w:line="276" w:lineRule="auto"/>
        <w:ind w:left="2268" w:hanging="708"/>
        <w:contextualSpacing/>
        <w:rPr>
          <w:rFonts w:ascii="Arial" w:eastAsia="Calibri" w:hAnsi="Arial" w:cs="Arial"/>
          <w:lang w:val="en-AU"/>
        </w:rPr>
      </w:pPr>
      <w:r w:rsidRPr="00DC6AAD">
        <w:rPr>
          <w:rFonts w:ascii="Arial" w:eastAsia="Calibri" w:hAnsi="Arial" w:cs="Arial"/>
          <w:lang w:val="en-AU"/>
        </w:rPr>
        <w:t xml:space="preserve">The first team a player plays 5 games is the only team that player is eligible to represent in the finals series. </w:t>
      </w:r>
    </w:p>
    <w:p w:rsidR="00DC6AAD" w:rsidRPr="00EA49E0" w:rsidRDefault="00DC6AAD" w:rsidP="00EA49E0">
      <w:pPr>
        <w:pStyle w:val="ListParagraph"/>
        <w:numPr>
          <w:ilvl w:val="0"/>
          <w:numId w:val="2"/>
        </w:numPr>
        <w:tabs>
          <w:tab w:val="left" w:pos="2268"/>
        </w:tabs>
        <w:autoSpaceDE w:val="0"/>
        <w:autoSpaceDN w:val="0"/>
        <w:adjustRightInd w:val="0"/>
        <w:rPr>
          <w:rFonts w:ascii="Arial" w:eastAsia="Calibri" w:hAnsi="Arial" w:cs="Arial"/>
          <w:lang w:val="en-AU"/>
        </w:rPr>
      </w:pPr>
      <w:r w:rsidRPr="00EA49E0">
        <w:rPr>
          <w:rFonts w:ascii="Arial" w:eastAsia="Calibri" w:hAnsi="Arial" w:cs="Arial"/>
          <w:lang w:val="en-AU"/>
        </w:rPr>
        <w:t>Where a bye is fixtured in the higher graded team, no player is permitted to move to the lower graded team during the week of the bye.</w:t>
      </w:r>
    </w:p>
    <w:p w:rsidR="00DC6AAD" w:rsidRPr="00DC6AAD" w:rsidRDefault="00DC6AAD" w:rsidP="00653DCE">
      <w:pPr>
        <w:numPr>
          <w:ilvl w:val="0"/>
          <w:numId w:val="2"/>
        </w:numPr>
        <w:autoSpaceDE w:val="0"/>
        <w:autoSpaceDN w:val="0"/>
        <w:adjustRightInd w:val="0"/>
        <w:spacing w:after="200" w:line="276" w:lineRule="auto"/>
        <w:ind w:left="2340" w:hanging="810"/>
        <w:contextualSpacing/>
        <w:rPr>
          <w:rFonts w:ascii="Arial" w:eastAsia="Calibri" w:hAnsi="Arial" w:cs="Arial"/>
          <w:lang w:val="en-AU"/>
        </w:rPr>
      </w:pPr>
      <w:r w:rsidRPr="00DC6AAD">
        <w:rPr>
          <w:rFonts w:ascii="Arial" w:eastAsia="Calibri" w:hAnsi="Arial" w:cs="Arial"/>
          <w:lang w:val="en-AU"/>
        </w:rPr>
        <w:t xml:space="preserve">If a club with multiple teams in one age group forfeits a match, the forfeit </w:t>
      </w:r>
      <w:r w:rsidR="00653DCE">
        <w:rPr>
          <w:rFonts w:ascii="Arial" w:eastAsia="Calibri" w:hAnsi="Arial" w:cs="Arial"/>
          <w:lang w:val="en-AU"/>
        </w:rPr>
        <w:t xml:space="preserve">   </w:t>
      </w:r>
      <w:r w:rsidRPr="00DC6AAD">
        <w:rPr>
          <w:rFonts w:ascii="Arial" w:eastAsia="Calibri" w:hAnsi="Arial" w:cs="Arial"/>
          <w:lang w:val="en-AU"/>
        </w:rPr>
        <w:t xml:space="preserve">can only occur in the lower rated team. </w:t>
      </w:r>
    </w:p>
    <w:p w:rsidR="00D11910" w:rsidRDefault="00D11910" w:rsidP="00131E25">
      <w:pPr>
        <w:spacing w:after="51"/>
        <w:ind w:left="720" w:firstLine="540"/>
        <w:rPr>
          <w:rFonts w:ascii="Arial" w:hAnsi="Arial" w:cs="Arial"/>
          <w:b/>
          <w:lang w:val="en-AU"/>
        </w:rPr>
      </w:pPr>
    </w:p>
    <w:p w:rsidR="00287B2E" w:rsidRDefault="00287B2E" w:rsidP="006C78B8">
      <w:pPr>
        <w:spacing w:after="51"/>
        <w:rPr>
          <w:rFonts w:ascii="Arial" w:hAnsi="Arial" w:cs="Arial"/>
          <w:lang w:val="en-AU"/>
        </w:rPr>
      </w:pPr>
    </w:p>
    <w:p w:rsidR="00131E25" w:rsidRPr="00131E25" w:rsidRDefault="00131E25" w:rsidP="00131E2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6"/>
        <w:rPr>
          <w:rFonts w:ascii="Arial" w:hAnsi="Arial" w:cs="Arial"/>
          <w:b/>
          <w:bCs/>
          <w:lang w:val="en-GB"/>
        </w:rPr>
      </w:pPr>
      <w:r w:rsidRPr="00131E25">
        <w:rPr>
          <w:rFonts w:ascii="Arial" w:hAnsi="Arial" w:cs="Arial"/>
          <w:b/>
          <w:bCs/>
          <w:lang w:val="en-GB"/>
        </w:rPr>
        <w:t>SPECIAL RULES – UNDER 8/9 and 10 DIVISIONS</w:t>
      </w:r>
      <w:r w:rsidR="00D11910">
        <w:rPr>
          <w:rFonts w:ascii="Arial" w:hAnsi="Arial" w:cs="Arial"/>
          <w:b/>
          <w:bCs/>
          <w:lang w:val="en-GB"/>
        </w:rPr>
        <w:t xml:space="preserve"> </w:t>
      </w:r>
    </w:p>
    <w:p w:rsidR="00131E25" w:rsidRPr="00131E25" w:rsidRDefault="00131E25" w:rsidP="00131E2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6"/>
        <w:rPr>
          <w:rFonts w:ascii="Arial" w:hAnsi="Arial" w:cs="Arial"/>
          <w:b/>
          <w:bCs/>
          <w:lang w:val="en-GB"/>
        </w:rPr>
      </w:pPr>
    </w:p>
    <w:tbl>
      <w:tblPr>
        <w:tblW w:w="117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34"/>
        <w:gridCol w:w="2430"/>
        <w:gridCol w:w="2340"/>
        <w:gridCol w:w="2363"/>
      </w:tblGrid>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 xml:space="preserve">Rules &amp; </w:t>
            </w:r>
          </w:p>
        </w:tc>
        <w:tc>
          <w:tcPr>
            <w:tcW w:w="2334" w:type="dxa"/>
            <w:shd w:val="clear" w:color="auto" w:fill="00B0F0"/>
            <w:noWrap/>
            <w:vAlign w:val="bottom"/>
            <w:hideMark/>
          </w:tcPr>
          <w:p w:rsidR="00131E25" w:rsidRPr="00131E25" w:rsidRDefault="00131E25" w:rsidP="00324044">
            <w:pPr>
              <w:rPr>
                <w:rFonts w:ascii="Arial" w:hAnsi="Arial" w:cs="Arial"/>
                <w:color w:val="00B0F0"/>
              </w:rPr>
            </w:pPr>
            <w:r w:rsidRPr="00131E25">
              <w:rPr>
                <w:rFonts w:ascii="Arial" w:hAnsi="Arial" w:cs="Arial"/>
                <w:color w:val="FFFFFF"/>
              </w:rPr>
              <w:t>U8</w:t>
            </w:r>
          </w:p>
        </w:tc>
        <w:tc>
          <w:tcPr>
            <w:tcW w:w="2430" w:type="dxa"/>
            <w:shd w:val="clear" w:color="auto" w:fill="00B0F0"/>
            <w:noWrap/>
            <w:vAlign w:val="bottom"/>
            <w:hideMark/>
          </w:tcPr>
          <w:p w:rsidR="00131E25" w:rsidRPr="00131E25" w:rsidRDefault="00131E25" w:rsidP="00324044">
            <w:pPr>
              <w:rPr>
                <w:rFonts w:ascii="Arial" w:hAnsi="Arial" w:cs="Arial"/>
                <w:color w:val="FFFFFF"/>
              </w:rPr>
            </w:pPr>
            <w:r w:rsidRPr="00131E25">
              <w:rPr>
                <w:rFonts w:ascii="Arial" w:hAnsi="Arial" w:cs="Arial"/>
                <w:color w:val="FFFFFF"/>
              </w:rPr>
              <w:t>U9</w:t>
            </w:r>
          </w:p>
        </w:tc>
        <w:tc>
          <w:tcPr>
            <w:tcW w:w="2340" w:type="dxa"/>
            <w:shd w:val="clear" w:color="auto" w:fill="00B0F0"/>
            <w:noWrap/>
            <w:vAlign w:val="bottom"/>
            <w:hideMark/>
          </w:tcPr>
          <w:p w:rsidR="00131E25" w:rsidRPr="00131E25" w:rsidRDefault="00131E25" w:rsidP="00324044">
            <w:pPr>
              <w:rPr>
                <w:rFonts w:ascii="Arial" w:hAnsi="Arial" w:cs="Arial"/>
                <w:color w:val="FFFFFF"/>
              </w:rPr>
            </w:pPr>
            <w:r w:rsidRPr="00131E25">
              <w:rPr>
                <w:rFonts w:ascii="Arial" w:hAnsi="Arial" w:cs="Arial"/>
                <w:color w:val="FFFFFF"/>
              </w:rPr>
              <w:t>U 10</w:t>
            </w:r>
          </w:p>
        </w:tc>
        <w:tc>
          <w:tcPr>
            <w:tcW w:w="2363" w:type="dxa"/>
            <w:shd w:val="clear" w:color="auto" w:fill="00B0F0"/>
            <w:noWrap/>
            <w:vAlign w:val="bottom"/>
            <w:hideMark/>
          </w:tcPr>
          <w:p w:rsidR="00131E25" w:rsidRPr="00131E25" w:rsidRDefault="00131E25" w:rsidP="00324044">
            <w:pPr>
              <w:rPr>
                <w:rFonts w:ascii="Arial" w:hAnsi="Arial" w:cs="Arial"/>
                <w:color w:val="FFFFFF"/>
              </w:rPr>
            </w:pPr>
            <w:r w:rsidRPr="00352D7E">
              <w:rPr>
                <w:rFonts w:ascii="Arial" w:hAnsi="Arial" w:cs="Arial"/>
                <w:color w:val="FFFFFF"/>
              </w:rPr>
              <w:t>U11- U17</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Regulations</w:t>
            </w:r>
          </w:p>
        </w:tc>
        <w:tc>
          <w:tcPr>
            <w:tcW w:w="2334" w:type="dxa"/>
            <w:shd w:val="clear" w:color="auto" w:fill="auto"/>
            <w:noWrap/>
            <w:vAlign w:val="bottom"/>
            <w:hideMark/>
          </w:tcPr>
          <w:p w:rsidR="00131E25" w:rsidRPr="00131E25" w:rsidRDefault="00131E25" w:rsidP="00324044">
            <w:pPr>
              <w:jc w:val="center"/>
              <w:rPr>
                <w:rFonts w:ascii="Arial" w:hAnsi="Arial" w:cs="Arial"/>
                <w:b/>
                <w:bCs/>
                <w:color w:val="000000"/>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rPr>
            </w:pPr>
            <w:r w:rsidRPr="00131E25">
              <w:rPr>
                <w:rFonts w:ascii="Arial" w:hAnsi="Arial" w:cs="Arial"/>
                <w:b/>
                <w:bCs/>
              </w:rPr>
              <w:t>Phase</w:t>
            </w:r>
          </w:p>
        </w:tc>
        <w:tc>
          <w:tcPr>
            <w:tcW w:w="2334" w:type="dxa"/>
            <w:shd w:val="clear" w:color="auto" w:fill="auto"/>
            <w:noWrap/>
            <w:vAlign w:val="bottom"/>
            <w:hideMark/>
          </w:tcPr>
          <w:p w:rsidR="00131E25" w:rsidRPr="00131E25" w:rsidRDefault="00131E25" w:rsidP="00324044">
            <w:pPr>
              <w:rPr>
                <w:rFonts w:ascii="Arial" w:hAnsi="Arial" w:cs="Arial"/>
                <w:b/>
                <w:bCs/>
                <w:color w:val="000000"/>
              </w:rPr>
            </w:pPr>
            <w:r w:rsidRPr="00131E25">
              <w:rPr>
                <w:rFonts w:ascii="Arial" w:hAnsi="Arial" w:cs="Arial"/>
                <w:b/>
                <w:bCs/>
                <w:color w:val="000000"/>
              </w:rPr>
              <w:t>Introductory</w:t>
            </w:r>
          </w:p>
        </w:tc>
        <w:tc>
          <w:tcPr>
            <w:tcW w:w="2430" w:type="dxa"/>
            <w:shd w:val="clear" w:color="auto" w:fill="auto"/>
            <w:noWrap/>
            <w:vAlign w:val="bottom"/>
            <w:hideMark/>
          </w:tcPr>
          <w:p w:rsidR="00131E25" w:rsidRPr="00131E25" w:rsidRDefault="00131E25" w:rsidP="00324044">
            <w:pPr>
              <w:rPr>
                <w:rFonts w:ascii="Arial" w:hAnsi="Arial" w:cs="Arial"/>
                <w:b/>
                <w:bCs/>
                <w:color w:val="000000"/>
              </w:rPr>
            </w:pPr>
            <w:r w:rsidRPr="00131E25">
              <w:rPr>
                <w:rFonts w:ascii="Arial" w:hAnsi="Arial" w:cs="Arial"/>
                <w:b/>
                <w:bCs/>
                <w:color w:val="000000"/>
              </w:rPr>
              <w:t>Introductory</w:t>
            </w:r>
          </w:p>
        </w:tc>
        <w:tc>
          <w:tcPr>
            <w:tcW w:w="2340" w:type="dxa"/>
            <w:shd w:val="clear" w:color="auto" w:fill="auto"/>
            <w:noWrap/>
            <w:vAlign w:val="bottom"/>
            <w:hideMark/>
          </w:tcPr>
          <w:p w:rsidR="00131E25" w:rsidRPr="00131E25" w:rsidRDefault="00131E25" w:rsidP="00324044">
            <w:pPr>
              <w:rPr>
                <w:rFonts w:ascii="Arial" w:hAnsi="Arial" w:cs="Arial"/>
                <w:b/>
                <w:bCs/>
                <w:color w:val="000000"/>
              </w:rPr>
            </w:pPr>
            <w:r w:rsidRPr="00131E25">
              <w:rPr>
                <w:rFonts w:ascii="Arial" w:hAnsi="Arial" w:cs="Arial"/>
                <w:b/>
                <w:bCs/>
                <w:color w:val="000000"/>
              </w:rPr>
              <w:t>Development</w:t>
            </w:r>
          </w:p>
        </w:tc>
        <w:tc>
          <w:tcPr>
            <w:tcW w:w="2363" w:type="dxa"/>
            <w:shd w:val="clear" w:color="auto" w:fill="auto"/>
            <w:noWrap/>
            <w:vAlign w:val="bottom"/>
            <w:hideMark/>
          </w:tcPr>
          <w:p w:rsidR="00131E25" w:rsidRPr="00131E25" w:rsidRDefault="00131E25" w:rsidP="00324044">
            <w:pPr>
              <w:rPr>
                <w:rFonts w:ascii="Arial" w:hAnsi="Arial" w:cs="Arial"/>
                <w:b/>
                <w:bCs/>
                <w:color w:val="000000"/>
              </w:rPr>
            </w:pPr>
            <w:r w:rsidRPr="00131E25">
              <w:rPr>
                <w:rFonts w:ascii="Arial" w:hAnsi="Arial" w:cs="Arial"/>
                <w:b/>
                <w:bCs/>
                <w:color w:val="000000"/>
              </w:rPr>
              <w:t>Competition</w:t>
            </w: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rPr>
            </w:pPr>
            <w:r w:rsidRPr="00131E25">
              <w:rPr>
                <w:rFonts w:ascii="Arial" w:hAnsi="Arial" w:cs="Arial"/>
                <w:b/>
                <w:bCs/>
              </w:rPr>
              <w:t>Players</w:t>
            </w:r>
          </w:p>
        </w:tc>
        <w:tc>
          <w:tcPr>
            <w:tcW w:w="2334" w:type="dxa"/>
            <w:shd w:val="clear" w:color="000000" w:fill="DDEBF7"/>
            <w:noWrap/>
            <w:vAlign w:val="bottom"/>
            <w:hideMark/>
          </w:tcPr>
          <w:p w:rsidR="00131E25" w:rsidRPr="00131E25" w:rsidRDefault="00131E25" w:rsidP="00324044">
            <w:pPr>
              <w:tabs>
                <w:tab w:val="left" w:pos="151"/>
              </w:tabs>
              <w:rPr>
                <w:rFonts w:ascii="Arial" w:hAnsi="Arial" w:cs="Arial"/>
                <w:color w:val="000000"/>
              </w:rPr>
            </w:pPr>
            <w:r w:rsidRPr="00131E25">
              <w:rPr>
                <w:rFonts w:ascii="Arial" w:hAnsi="Arial" w:cs="Arial"/>
                <w:color w:val="000000"/>
              </w:rPr>
              <w:t>15 a side</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15 a side</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18 a side</w:t>
            </w:r>
          </w:p>
        </w:tc>
        <w:tc>
          <w:tcPr>
            <w:tcW w:w="2363"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18 a side</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color w:val="000000"/>
              </w:rPr>
            </w:pPr>
          </w:p>
        </w:tc>
        <w:tc>
          <w:tcPr>
            <w:tcW w:w="2334" w:type="dxa"/>
            <w:shd w:val="clear" w:color="auto" w:fill="auto"/>
            <w:noWrap/>
            <w:vAlign w:val="bottom"/>
            <w:hideMark/>
          </w:tcPr>
          <w:p w:rsidR="00131E25" w:rsidRPr="00131E25" w:rsidRDefault="00131E25" w:rsidP="00324044">
            <w:pPr>
              <w:rPr>
                <w:rFonts w:ascii="Arial" w:hAnsi="Arial" w:cs="Arial"/>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rPr>
            </w:pPr>
            <w:r w:rsidRPr="00131E25">
              <w:rPr>
                <w:rFonts w:ascii="Arial" w:hAnsi="Arial" w:cs="Arial"/>
                <w:b/>
                <w:bCs/>
              </w:rPr>
              <w:t>Ground Size</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xml:space="preserve">Maximum 1/2  </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xml:space="preserve">Maximum 1/2  </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xml:space="preserve">Minimum 1/2  </w:t>
            </w:r>
          </w:p>
        </w:tc>
        <w:tc>
          <w:tcPr>
            <w:tcW w:w="2363"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Full ground</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rPr>
                <w:rFonts w:ascii="Arial" w:hAnsi="Arial" w:cs="Arial"/>
                <w:color w:val="000000"/>
              </w:rPr>
            </w:pP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full size ground</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full size ground</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full size ground</w:t>
            </w:r>
          </w:p>
        </w:tc>
        <w:tc>
          <w:tcPr>
            <w:tcW w:w="2363"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color w:val="000000"/>
              </w:rPr>
            </w:pPr>
          </w:p>
        </w:tc>
        <w:tc>
          <w:tcPr>
            <w:tcW w:w="2334" w:type="dxa"/>
            <w:shd w:val="clear" w:color="auto" w:fill="auto"/>
            <w:noWrap/>
            <w:vAlign w:val="bottom"/>
            <w:hideMark/>
          </w:tcPr>
          <w:p w:rsidR="00131E25" w:rsidRPr="00131E25" w:rsidRDefault="00131E25" w:rsidP="00324044">
            <w:pPr>
              <w:rPr>
                <w:rFonts w:ascii="Arial" w:hAnsi="Arial" w:cs="Arial"/>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rPr>
            </w:pPr>
            <w:r w:rsidRPr="00131E25">
              <w:rPr>
                <w:rFonts w:ascii="Arial" w:hAnsi="Arial" w:cs="Arial"/>
                <w:b/>
                <w:bCs/>
              </w:rPr>
              <w:t>Match length</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4 x 10</w:t>
            </w:r>
          </w:p>
        </w:tc>
        <w:tc>
          <w:tcPr>
            <w:tcW w:w="2430" w:type="dxa"/>
            <w:shd w:val="clear" w:color="000000" w:fill="DDEBF7"/>
            <w:noWrap/>
            <w:vAlign w:val="bottom"/>
            <w:hideMark/>
          </w:tcPr>
          <w:p w:rsidR="00131E25" w:rsidRPr="00131E25" w:rsidRDefault="00131E25" w:rsidP="00131E25">
            <w:pPr>
              <w:rPr>
                <w:rFonts w:ascii="Arial" w:hAnsi="Arial" w:cs="Arial"/>
                <w:color w:val="000000"/>
              </w:rPr>
            </w:pPr>
            <w:r w:rsidRPr="00131E25">
              <w:rPr>
                <w:rFonts w:ascii="Arial" w:hAnsi="Arial" w:cs="Arial"/>
                <w:color w:val="000000"/>
              </w:rPr>
              <w:t>4 x 1</w:t>
            </w:r>
            <w:r>
              <w:rPr>
                <w:rFonts w:ascii="Arial" w:hAnsi="Arial" w:cs="Arial"/>
                <w:color w:val="000000"/>
              </w:rPr>
              <w:t>0</w:t>
            </w:r>
          </w:p>
        </w:tc>
        <w:tc>
          <w:tcPr>
            <w:tcW w:w="2340" w:type="dxa"/>
            <w:shd w:val="clear" w:color="000000" w:fill="DDEBF7"/>
            <w:noWrap/>
            <w:vAlign w:val="bottom"/>
            <w:hideMark/>
          </w:tcPr>
          <w:p w:rsidR="00131E25" w:rsidRPr="00131E25" w:rsidRDefault="00131E25" w:rsidP="00131E25">
            <w:pPr>
              <w:rPr>
                <w:rFonts w:ascii="Arial" w:hAnsi="Arial" w:cs="Arial"/>
                <w:color w:val="000000"/>
              </w:rPr>
            </w:pPr>
            <w:r w:rsidRPr="00131E25">
              <w:rPr>
                <w:rFonts w:ascii="Arial" w:hAnsi="Arial" w:cs="Arial"/>
                <w:color w:val="000000"/>
              </w:rPr>
              <w:t>4 x 1</w:t>
            </w:r>
            <w:r>
              <w:rPr>
                <w:rFonts w:ascii="Arial" w:hAnsi="Arial" w:cs="Arial"/>
                <w:color w:val="000000"/>
              </w:rPr>
              <w:t>0</w:t>
            </w:r>
          </w:p>
        </w:tc>
        <w:tc>
          <w:tcPr>
            <w:tcW w:w="2363" w:type="dxa"/>
            <w:shd w:val="clear" w:color="000000" w:fill="DDEBF7"/>
            <w:noWrap/>
            <w:vAlign w:val="bottom"/>
            <w:hideMark/>
          </w:tcPr>
          <w:p w:rsidR="00131E25" w:rsidRDefault="00131E25" w:rsidP="00324044">
            <w:pPr>
              <w:rPr>
                <w:rFonts w:ascii="Arial" w:hAnsi="Arial" w:cs="Arial"/>
                <w:color w:val="000000"/>
              </w:rPr>
            </w:pPr>
            <w:r w:rsidRPr="00131E25">
              <w:rPr>
                <w:rFonts w:ascii="Arial" w:hAnsi="Arial" w:cs="Arial"/>
                <w:color w:val="000000"/>
              </w:rPr>
              <w:t xml:space="preserve">U11 </w:t>
            </w:r>
            <w:r>
              <w:rPr>
                <w:rFonts w:ascii="Arial" w:hAnsi="Arial" w:cs="Arial"/>
                <w:color w:val="000000"/>
              </w:rPr>
              <w:t xml:space="preserve">     </w:t>
            </w:r>
            <w:r w:rsidRPr="00131E25">
              <w:rPr>
                <w:rFonts w:ascii="Arial" w:hAnsi="Arial" w:cs="Arial"/>
                <w:color w:val="000000"/>
              </w:rPr>
              <w:t>4 x 1</w:t>
            </w:r>
            <w:r>
              <w:rPr>
                <w:rFonts w:ascii="Arial" w:hAnsi="Arial" w:cs="Arial"/>
                <w:color w:val="000000"/>
              </w:rPr>
              <w:t>2</w:t>
            </w:r>
          </w:p>
          <w:p w:rsidR="00131E25" w:rsidRPr="00131E25" w:rsidRDefault="00131E25" w:rsidP="00F50360">
            <w:pPr>
              <w:rPr>
                <w:rFonts w:ascii="Arial" w:hAnsi="Arial" w:cs="Arial"/>
                <w:color w:val="000000"/>
              </w:rPr>
            </w:pPr>
            <w:r>
              <w:rPr>
                <w:rFonts w:ascii="Arial" w:hAnsi="Arial" w:cs="Arial"/>
                <w:color w:val="000000"/>
              </w:rPr>
              <w:t xml:space="preserve">U12/13 </w:t>
            </w:r>
            <w:bookmarkStart w:id="0" w:name="_GoBack"/>
            <w:bookmarkEnd w:id="0"/>
            <w:r>
              <w:rPr>
                <w:rFonts w:ascii="Arial" w:hAnsi="Arial" w:cs="Arial"/>
                <w:color w:val="000000"/>
              </w:rPr>
              <w:t>4 x 15</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color w:val="000000"/>
              </w:rPr>
            </w:pP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w:t>
            </w:r>
          </w:p>
        </w:tc>
        <w:tc>
          <w:tcPr>
            <w:tcW w:w="2363" w:type="dxa"/>
            <w:shd w:val="clear" w:color="000000" w:fill="DDEBF7"/>
            <w:noWrap/>
            <w:vAlign w:val="bottom"/>
            <w:hideMark/>
          </w:tcPr>
          <w:p w:rsidR="00131E25" w:rsidRPr="00131E25" w:rsidRDefault="00131E25" w:rsidP="00131E25">
            <w:pPr>
              <w:rPr>
                <w:rFonts w:ascii="Arial" w:hAnsi="Arial" w:cs="Arial"/>
                <w:color w:val="000000"/>
              </w:rPr>
            </w:pPr>
            <w:r w:rsidRPr="00131E25">
              <w:rPr>
                <w:rFonts w:ascii="Arial" w:hAnsi="Arial" w:cs="Arial"/>
                <w:color w:val="000000"/>
              </w:rPr>
              <w:t>U1</w:t>
            </w:r>
            <w:r>
              <w:rPr>
                <w:rFonts w:ascii="Arial" w:hAnsi="Arial" w:cs="Arial"/>
                <w:color w:val="000000"/>
              </w:rPr>
              <w:t>4</w:t>
            </w:r>
            <w:r w:rsidRPr="00131E25">
              <w:rPr>
                <w:rFonts w:ascii="Arial" w:hAnsi="Arial" w:cs="Arial"/>
                <w:color w:val="000000"/>
              </w:rPr>
              <w:t>/17 4 x 20</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color w:val="000000"/>
              </w:rPr>
            </w:pPr>
          </w:p>
        </w:tc>
        <w:tc>
          <w:tcPr>
            <w:tcW w:w="2334" w:type="dxa"/>
            <w:shd w:val="clear" w:color="auto" w:fill="auto"/>
            <w:noWrap/>
            <w:vAlign w:val="bottom"/>
            <w:hideMark/>
          </w:tcPr>
          <w:p w:rsidR="00131E25" w:rsidRPr="00131E25" w:rsidRDefault="00131E25" w:rsidP="00324044">
            <w:pPr>
              <w:rPr>
                <w:rFonts w:ascii="Arial" w:hAnsi="Arial" w:cs="Arial"/>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Ball Size</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Synthetic 2</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Synthetic 2</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Synthetic 2</w:t>
            </w:r>
          </w:p>
        </w:tc>
        <w:tc>
          <w:tcPr>
            <w:tcW w:w="2363"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U11/12 Size 3</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color w:val="000000"/>
              </w:rPr>
            </w:pP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w:t>
            </w:r>
          </w:p>
        </w:tc>
        <w:tc>
          <w:tcPr>
            <w:tcW w:w="2363"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U13/14 Size 4</w:t>
            </w:r>
          </w:p>
          <w:p w:rsidR="00131E25" w:rsidRPr="00131E25" w:rsidRDefault="00131E25" w:rsidP="00324044">
            <w:pPr>
              <w:ind w:left="162" w:hanging="162"/>
              <w:rPr>
                <w:rFonts w:ascii="Arial" w:hAnsi="Arial" w:cs="Arial"/>
                <w:color w:val="000000"/>
              </w:rPr>
            </w:pPr>
            <w:r w:rsidRPr="00131E25">
              <w:rPr>
                <w:rFonts w:ascii="Arial" w:hAnsi="Arial" w:cs="Arial"/>
                <w:color w:val="000000"/>
              </w:rPr>
              <w:t>U15/17 Size 5</w:t>
            </w:r>
            <w:r w:rsidR="00420E35">
              <w:rPr>
                <w:rFonts w:ascii="Arial" w:hAnsi="Arial" w:cs="Arial"/>
                <w:color w:val="000000"/>
              </w:rPr>
              <w:t xml:space="preserve"> </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color w:val="000000"/>
              </w:rPr>
            </w:pPr>
          </w:p>
        </w:tc>
        <w:tc>
          <w:tcPr>
            <w:tcW w:w="2334" w:type="dxa"/>
            <w:shd w:val="clear" w:color="auto" w:fill="auto"/>
            <w:noWrap/>
            <w:vAlign w:val="bottom"/>
          </w:tcPr>
          <w:p w:rsidR="00131E25" w:rsidRPr="00420E35" w:rsidRDefault="00131E25" w:rsidP="00324044">
            <w:pPr>
              <w:jc w:val="center"/>
              <w:rPr>
                <w:rFonts w:ascii="Arial" w:hAnsi="Arial" w:cs="Arial"/>
                <w:color w:val="000000"/>
              </w:rPr>
            </w:pPr>
          </w:p>
        </w:tc>
        <w:tc>
          <w:tcPr>
            <w:tcW w:w="2430" w:type="dxa"/>
            <w:shd w:val="clear" w:color="auto" w:fill="auto"/>
            <w:noWrap/>
            <w:vAlign w:val="bottom"/>
          </w:tcPr>
          <w:p w:rsidR="00131E25" w:rsidRPr="00420E35" w:rsidRDefault="00131E25" w:rsidP="00324044">
            <w:pPr>
              <w:jc w:val="center"/>
              <w:rPr>
                <w:rFonts w:ascii="Arial" w:hAnsi="Arial" w:cs="Arial"/>
                <w:color w:val="000000"/>
              </w:rPr>
            </w:pPr>
          </w:p>
        </w:tc>
        <w:tc>
          <w:tcPr>
            <w:tcW w:w="2340" w:type="dxa"/>
            <w:shd w:val="clear" w:color="auto" w:fill="auto"/>
            <w:noWrap/>
            <w:vAlign w:val="bottom"/>
          </w:tcPr>
          <w:p w:rsidR="00131E25" w:rsidRPr="00420E35" w:rsidRDefault="00131E25" w:rsidP="00324044">
            <w:pPr>
              <w:jc w:val="center"/>
              <w:rPr>
                <w:rFonts w:ascii="Arial" w:hAnsi="Arial" w:cs="Arial"/>
                <w:color w:val="000000"/>
              </w:rPr>
            </w:pPr>
          </w:p>
        </w:tc>
        <w:tc>
          <w:tcPr>
            <w:tcW w:w="2363" w:type="dxa"/>
            <w:shd w:val="clear" w:color="000000" w:fill="DDEBF7"/>
            <w:noWrap/>
            <w:vAlign w:val="bottom"/>
          </w:tcPr>
          <w:p w:rsidR="00131E25" w:rsidRPr="00131E25" w:rsidRDefault="00352D7E" w:rsidP="00420E35">
            <w:pPr>
              <w:ind w:left="72" w:hanging="72"/>
              <w:rPr>
                <w:rFonts w:ascii="Arial" w:hAnsi="Arial" w:cs="Arial"/>
                <w:color w:val="000000"/>
              </w:rPr>
            </w:pPr>
            <w:r>
              <w:rPr>
                <w:rFonts w:ascii="Arial" w:hAnsi="Arial" w:cs="Arial"/>
                <w:color w:val="000000"/>
              </w:rPr>
              <w:t>Leather</w:t>
            </w: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color w:val="000000"/>
              </w:rPr>
            </w:pPr>
          </w:p>
        </w:tc>
        <w:tc>
          <w:tcPr>
            <w:tcW w:w="2334" w:type="dxa"/>
            <w:shd w:val="clear" w:color="auto" w:fill="auto"/>
            <w:noWrap/>
            <w:vAlign w:val="bottom"/>
            <w:hideMark/>
          </w:tcPr>
          <w:p w:rsidR="00131E25" w:rsidRPr="00131E25" w:rsidRDefault="00131E25" w:rsidP="00324044">
            <w:pPr>
              <w:jc w:val="center"/>
              <w:rPr>
                <w:rFonts w:ascii="Arial" w:hAnsi="Arial" w:cs="Arial"/>
              </w:rPr>
            </w:pPr>
          </w:p>
        </w:tc>
        <w:tc>
          <w:tcPr>
            <w:tcW w:w="2430" w:type="dxa"/>
            <w:shd w:val="clear" w:color="auto" w:fill="auto"/>
            <w:noWrap/>
            <w:vAlign w:val="bottom"/>
            <w:hideMark/>
          </w:tcPr>
          <w:p w:rsidR="00131E25" w:rsidRPr="00131E25" w:rsidRDefault="00131E25" w:rsidP="00324044">
            <w:pPr>
              <w:jc w:val="center"/>
              <w:rPr>
                <w:rFonts w:ascii="Arial" w:hAnsi="Arial" w:cs="Arial"/>
              </w:rPr>
            </w:pPr>
          </w:p>
        </w:tc>
        <w:tc>
          <w:tcPr>
            <w:tcW w:w="2340" w:type="dxa"/>
            <w:shd w:val="clear" w:color="auto" w:fill="auto"/>
            <w:noWrap/>
            <w:vAlign w:val="bottom"/>
            <w:hideMark/>
          </w:tcPr>
          <w:p w:rsidR="00131E25" w:rsidRPr="00131E25" w:rsidRDefault="00131E25" w:rsidP="00324044">
            <w:pPr>
              <w:jc w:val="center"/>
              <w:rPr>
                <w:rFonts w:ascii="Arial" w:hAnsi="Arial" w:cs="Arial"/>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Centre Ball Up</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xml:space="preserve">No full possession </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xml:space="preserve">No full possession </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rPr>
                <w:rFonts w:ascii="Arial" w:hAnsi="Arial" w:cs="Arial"/>
              </w:rPr>
            </w:pPr>
          </w:p>
        </w:tc>
        <w:tc>
          <w:tcPr>
            <w:tcW w:w="2334" w:type="dxa"/>
            <w:shd w:val="clear" w:color="auto" w:fill="auto"/>
            <w:noWrap/>
            <w:vAlign w:val="bottom"/>
            <w:hideMark/>
          </w:tcPr>
          <w:p w:rsidR="00131E25" w:rsidRPr="00131E25" w:rsidRDefault="00131E25" w:rsidP="00324044">
            <w:pPr>
              <w:rPr>
                <w:rFonts w:ascii="Arial" w:hAnsi="Arial" w:cs="Arial"/>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Field Ball Up</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2 Opponents approx.</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2 Opponents approx.</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rPr>
            </w:pP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same height</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same height</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rPr>
            </w:pPr>
          </w:p>
        </w:tc>
        <w:tc>
          <w:tcPr>
            <w:tcW w:w="2334" w:type="dxa"/>
            <w:shd w:val="clear" w:color="auto" w:fill="auto"/>
            <w:noWrap/>
            <w:vAlign w:val="bottom"/>
            <w:hideMark/>
          </w:tcPr>
          <w:p w:rsidR="00131E25" w:rsidRPr="00131E25" w:rsidRDefault="00131E25" w:rsidP="00324044">
            <w:pPr>
              <w:rPr>
                <w:rFonts w:ascii="Arial" w:hAnsi="Arial" w:cs="Arial"/>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000000" w:fill="5B9BD5"/>
            <w:noWrap/>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Out of bounds</w:t>
            </w:r>
          </w:p>
        </w:tc>
        <w:tc>
          <w:tcPr>
            <w:tcW w:w="2334" w:type="dxa"/>
            <w:shd w:val="clear" w:color="000000" w:fill="DDEBF7"/>
            <w:noWrap/>
            <w:hideMark/>
          </w:tcPr>
          <w:p w:rsidR="00131E25" w:rsidRPr="00131E25" w:rsidRDefault="00131E25" w:rsidP="00324044">
            <w:pPr>
              <w:rPr>
                <w:rFonts w:ascii="Arial" w:hAnsi="Arial" w:cs="Arial"/>
                <w:color w:val="000000"/>
              </w:rPr>
            </w:pPr>
            <w:r w:rsidRPr="00131E25">
              <w:rPr>
                <w:rFonts w:ascii="Arial" w:hAnsi="Arial" w:cs="Arial"/>
                <w:color w:val="000000"/>
              </w:rPr>
              <w:t>Free against team</w:t>
            </w:r>
          </w:p>
        </w:tc>
        <w:tc>
          <w:tcPr>
            <w:tcW w:w="2430" w:type="dxa"/>
            <w:shd w:val="clear" w:color="000000" w:fill="DDEBF7"/>
            <w:noWrap/>
            <w:hideMark/>
          </w:tcPr>
          <w:p w:rsidR="00131E25" w:rsidRPr="00131E25" w:rsidRDefault="00131E25" w:rsidP="00324044">
            <w:pPr>
              <w:rPr>
                <w:rFonts w:ascii="Arial" w:hAnsi="Arial" w:cs="Arial"/>
                <w:color w:val="000000"/>
              </w:rPr>
            </w:pPr>
            <w:r w:rsidRPr="00131E25">
              <w:rPr>
                <w:rFonts w:ascii="Arial" w:hAnsi="Arial" w:cs="Arial"/>
                <w:color w:val="000000"/>
              </w:rPr>
              <w:t>Free against team</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 xml:space="preserve">Free against team </w:t>
            </w:r>
          </w:p>
        </w:tc>
        <w:tc>
          <w:tcPr>
            <w:tcW w:w="2363" w:type="dxa"/>
            <w:shd w:val="clear" w:color="auto" w:fill="auto"/>
            <w:noWrap/>
            <w:vAlign w:val="bottom"/>
            <w:hideMark/>
          </w:tcPr>
          <w:p w:rsidR="00131E25" w:rsidRPr="00131E25" w:rsidRDefault="00131E25" w:rsidP="00324044">
            <w:pPr>
              <w:jc w:val="center"/>
              <w:rPr>
                <w:rFonts w:ascii="Arial" w:hAnsi="Arial" w:cs="Arial"/>
                <w:color w:val="000000"/>
              </w:rPr>
            </w:pPr>
          </w:p>
        </w:tc>
      </w:tr>
      <w:tr w:rsidR="00131E25" w:rsidRPr="00131E25" w:rsidTr="00002FFA">
        <w:trPr>
          <w:trHeight w:val="375"/>
        </w:trPr>
        <w:tc>
          <w:tcPr>
            <w:tcW w:w="2323" w:type="dxa"/>
            <w:shd w:val="clear" w:color="auto" w:fill="auto"/>
            <w:noWrap/>
            <w:hideMark/>
          </w:tcPr>
          <w:p w:rsidR="00131E25" w:rsidRPr="00131E25" w:rsidRDefault="00131E25" w:rsidP="00324044">
            <w:pPr>
              <w:jc w:val="center"/>
              <w:rPr>
                <w:rFonts w:ascii="Arial" w:hAnsi="Arial" w:cs="Arial"/>
              </w:rPr>
            </w:pPr>
          </w:p>
        </w:tc>
        <w:tc>
          <w:tcPr>
            <w:tcW w:w="2334" w:type="dxa"/>
            <w:shd w:val="clear" w:color="000000" w:fill="DDEBF7"/>
            <w:noWrap/>
            <w:hideMark/>
          </w:tcPr>
          <w:p w:rsidR="00131E25" w:rsidRPr="00131E25" w:rsidRDefault="00131E25" w:rsidP="00324044">
            <w:pPr>
              <w:rPr>
                <w:rFonts w:ascii="Arial" w:hAnsi="Arial" w:cs="Arial"/>
                <w:color w:val="000000"/>
              </w:rPr>
            </w:pPr>
            <w:r w:rsidRPr="00131E25">
              <w:rPr>
                <w:rFonts w:ascii="Arial" w:hAnsi="Arial" w:cs="Arial"/>
                <w:color w:val="000000"/>
              </w:rPr>
              <w:t>putting it out</w:t>
            </w:r>
          </w:p>
        </w:tc>
        <w:tc>
          <w:tcPr>
            <w:tcW w:w="2430" w:type="dxa"/>
            <w:shd w:val="clear" w:color="000000" w:fill="DDEBF7"/>
            <w:noWrap/>
            <w:hideMark/>
          </w:tcPr>
          <w:p w:rsidR="00131E25" w:rsidRPr="00131E25" w:rsidRDefault="00131E25" w:rsidP="00324044">
            <w:pPr>
              <w:rPr>
                <w:rFonts w:ascii="Arial" w:hAnsi="Arial" w:cs="Arial"/>
                <w:color w:val="000000"/>
              </w:rPr>
            </w:pPr>
            <w:r w:rsidRPr="00131E25">
              <w:rPr>
                <w:rFonts w:ascii="Arial" w:hAnsi="Arial" w:cs="Arial"/>
                <w:color w:val="000000"/>
              </w:rPr>
              <w:t>putting it out</w:t>
            </w:r>
          </w:p>
        </w:tc>
        <w:tc>
          <w:tcPr>
            <w:tcW w:w="234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putting it out</w:t>
            </w:r>
          </w:p>
        </w:tc>
        <w:tc>
          <w:tcPr>
            <w:tcW w:w="2363" w:type="dxa"/>
            <w:shd w:val="clear" w:color="auto" w:fill="auto"/>
            <w:noWrap/>
            <w:vAlign w:val="bottom"/>
            <w:hideMark/>
          </w:tcPr>
          <w:p w:rsidR="00131E25" w:rsidRPr="00131E25" w:rsidRDefault="00131E25" w:rsidP="00324044">
            <w:pPr>
              <w:jc w:val="center"/>
              <w:rPr>
                <w:rFonts w:ascii="Arial" w:hAnsi="Arial" w:cs="Arial"/>
                <w:color w:val="000000"/>
              </w:rPr>
            </w:pP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rPr>
            </w:pPr>
          </w:p>
        </w:tc>
        <w:tc>
          <w:tcPr>
            <w:tcW w:w="2334" w:type="dxa"/>
            <w:shd w:val="clear" w:color="auto" w:fill="auto"/>
            <w:noWrap/>
            <w:vAlign w:val="bottom"/>
            <w:hideMark/>
          </w:tcPr>
          <w:p w:rsidR="00131E25" w:rsidRPr="00131E25" w:rsidRDefault="00131E25" w:rsidP="00324044">
            <w:pPr>
              <w:rPr>
                <w:rFonts w:ascii="Arial" w:hAnsi="Arial" w:cs="Arial"/>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 xml:space="preserve">Tackling/Bumping </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No</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No</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Barging/Stealing</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No</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No</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420E35" w:rsidRPr="00131E25" w:rsidTr="00BF6AC9">
        <w:trPr>
          <w:trHeight w:val="270"/>
        </w:trPr>
        <w:tc>
          <w:tcPr>
            <w:tcW w:w="2323" w:type="dxa"/>
            <w:shd w:val="clear" w:color="auto" w:fill="auto"/>
            <w:noWrap/>
            <w:vAlign w:val="bottom"/>
            <w:hideMark/>
          </w:tcPr>
          <w:p w:rsidR="00131E25" w:rsidRPr="00131E25" w:rsidRDefault="00131E25" w:rsidP="007A293F">
            <w:pPr>
              <w:rPr>
                <w:rFonts w:ascii="Arial" w:hAnsi="Arial" w:cs="Arial"/>
              </w:rPr>
            </w:pPr>
          </w:p>
        </w:tc>
        <w:tc>
          <w:tcPr>
            <w:tcW w:w="2334" w:type="dxa"/>
            <w:shd w:val="clear" w:color="auto" w:fill="auto"/>
            <w:noWrap/>
            <w:vAlign w:val="bottom"/>
          </w:tcPr>
          <w:p w:rsidR="00131E25" w:rsidRPr="00131E25" w:rsidRDefault="00131E25" w:rsidP="00324044">
            <w:pPr>
              <w:rPr>
                <w:rFonts w:ascii="Arial" w:hAnsi="Arial" w:cs="Arial"/>
              </w:rPr>
            </w:pPr>
          </w:p>
        </w:tc>
        <w:tc>
          <w:tcPr>
            <w:tcW w:w="2430" w:type="dxa"/>
            <w:shd w:val="clear" w:color="auto" w:fill="auto"/>
            <w:noWrap/>
            <w:vAlign w:val="bottom"/>
          </w:tcPr>
          <w:p w:rsidR="00131E25" w:rsidRPr="00131E25" w:rsidRDefault="00131E25" w:rsidP="00324044">
            <w:pPr>
              <w:rPr>
                <w:rFonts w:ascii="Arial" w:hAnsi="Arial" w:cs="Arial"/>
              </w:rPr>
            </w:pPr>
          </w:p>
        </w:tc>
        <w:tc>
          <w:tcPr>
            <w:tcW w:w="2340" w:type="dxa"/>
            <w:shd w:val="clear" w:color="auto" w:fill="auto"/>
            <w:noWrap/>
            <w:vAlign w:val="bottom"/>
          </w:tcPr>
          <w:p w:rsidR="00131E25" w:rsidRPr="00131E25" w:rsidRDefault="00131E25" w:rsidP="00324044">
            <w:pPr>
              <w:rPr>
                <w:rFonts w:ascii="Arial" w:hAnsi="Arial" w:cs="Arial"/>
              </w:rPr>
            </w:pPr>
          </w:p>
        </w:tc>
        <w:tc>
          <w:tcPr>
            <w:tcW w:w="2363" w:type="dxa"/>
            <w:shd w:val="clear" w:color="auto" w:fill="auto"/>
            <w:noWrap/>
            <w:vAlign w:val="bottom"/>
          </w:tcPr>
          <w:p w:rsidR="00131E25" w:rsidRPr="00131E25" w:rsidRDefault="00131E25" w:rsidP="00002FFA">
            <w:pPr>
              <w:rPr>
                <w:rFonts w:ascii="Arial" w:hAnsi="Arial" w:cs="Arial"/>
              </w:rPr>
            </w:pPr>
          </w:p>
        </w:tc>
      </w:tr>
      <w:tr w:rsidR="00002FFA" w:rsidRPr="00131E25" w:rsidTr="00BF6AC9">
        <w:trPr>
          <w:trHeight w:val="375"/>
        </w:trPr>
        <w:tc>
          <w:tcPr>
            <w:tcW w:w="2323" w:type="dxa"/>
            <w:shd w:val="clear" w:color="auto" w:fill="auto"/>
            <w:noWrap/>
            <w:vAlign w:val="bottom"/>
          </w:tcPr>
          <w:p w:rsidR="00002FFA" w:rsidRPr="00131E25" w:rsidRDefault="00002FFA" w:rsidP="00324044">
            <w:pPr>
              <w:jc w:val="center"/>
              <w:rPr>
                <w:rFonts w:ascii="Arial" w:hAnsi="Arial" w:cs="Arial"/>
                <w:b/>
                <w:bCs/>
                <w:color w:val="000000"/>
              </w:rPr>
            </w:pPr>
          </w:p>
        </w:tc>
        <w:tc>
          <w:tcPr>
            <w:tcW w:w="2334" w:type="dxa"/>
            <w:shd w:val="clear" w:color="auto" w:fill="00B0F0"/>
            <w:noWrap/>
            <w:vAlign w:val="bottom"/>
          </w:tcPr>
          <w:p w:rsidR="00002FFA" w:rsidRPr="00BF6AC9" w:rsidRDefault="00002FFA" w:rsidP="00324044">
            <w:pPr>
              <w:rPr>
                <w:rFonts w:ascii="Arial" w:hAnsi="Arial" w:cs="Arial"/>
                <w:b/>
                <w:color w:val="FFFFFF" w:themeColor="background1"/>
              </w:rPr>
            </w:pPr>
            <w:r w:rsidRPr="00BF6AC9">
              <w:rPr>
                <w:rFonts w:ascii="Arial" w:hAnsi="Arial" w:cs="Arial"/>
                <w:b/>
                <w:color w:val="FFFFFF" w:themeColor="background1"/>
              </w:rPr>
              <w:t>U8</w:t>
            </w:r>
          </w:p>
        </w:tc>
        <w:tc>
          <w:tcPr>
            <w:tcW w:w="2430" w:type="dxa"/>
            <w:shd w:val="clear" w:color="auto" w:fill="00B0F0"/>
            <w:noWrap/>
            <w:vAlign w:val="bottom"/>
          </w:tcPr>
          <w:p w:rsidR="00002FFA" w:rsidRPr="00BF6AC9" w:rsidRDefault="00002FFA" w:rsidP="00324044">
            <w:pPr>
              <w:rPr>
                <w:rFonts w:ascii="Arial" w:hAnsi="Arial" w:cs="Arial"/>
                <w:b/>
                <w:color w:val="FFFFFF" w:themeColor="background1"/>
              </w:rPr>
            </w:pPr>
            <w:r w:rsidRPr="00BF6AC9">
              <w:rPr>
                <w:rFonts w:ascii="Arial" w:hAnsi="Arial" w:cs="Arial"/>
                <w:b/>
                <w:color w:val="FFFFFF" w:themeColor="background1"/>
              </w:rPr>
              <w:t>U9</w:t>
            </w:r>
          </w:p>
        </w:tc>
        <w:tc>
          <w:tcPr>
            <w:tcW w:w="2340" w:type="dxa"/>
            <w:shd w:val="clear" w:color="auto" w:fill="00B0F0"/>
            <w:noWrap/>
            <w:vAlign w:val="bottom"/>
          </w:tcPr>
          <w:p w:rsidR="00002FFA" w:rsidRPr="00BF6AC9" w:rsidRDefault="00002FFA" w:rsidP="00324044">
            <w:pPr>
              <w:rPr>
                <w:rFonts w:ascii="Arial" w:hAnsi="Arial" w:cs="Arial"/>
                <w:b/>
                <w:color w:val="FFFFFF" w:themeColor="background1"/>
              </w:rPr>
            </w:pPr>
            <w:r w:rsidRPr="00BF6AC9">
              <w:rPr>
                <w:rFonts w:ascii="Arial" w:hAnsi="Arial" w:cs="Arial"/>
                <w:b/>
                <w:color w:val="FFFFFF" w:themeColor="background1"/>
              </w:rPr>
              <w:t>U10</w:t>
            </w:r>
          </w:p>
        </w:tc>
        <w:tc>
          <w:tcPr>
            <w:tcW w:w="2363" w:type="dxa"/>
            <w:shd w:val="clear" w:color="auto" w:fill="00B0F0"/>
            <w:noWrap/>
            <w:vAlign w:val="bottom"/>
          </w:tcPr>
          <w:p w:rsidR="00002FFA" w:rsidRPr="00BF6AC9" w:rsidRDefault="00002FFA" w:rsidP="00002FFA">
            <w:pPr>
              <w:rPr>
                <w:rFonts w:ascii="Arial" w:hAnsi="Arial" w:cs="Arial"/>
                <w:b/>
                <w:color w:val="FFFFFF" w:themeColor="background1"/>
              </w:rPr>
            </w:pPr>
            <w:r w:rsidRPr="00BF6AC9">
              <w:rPr>
                <w:rFonts w:ascii="Arial" w:hAnsi="Arial" w:cs="Arial"/>
                <w:b/>
                <w:color w:val="FFFFFF" w:themeColor="background1"/>
              </w:rPr>
              <w:t>U11/17</w:t>
            </w: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Score</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Ball returned to centre</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Ball returned to centre</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rPr>
            </w:pP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after all scores</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after all scores</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rPr>
            </w:pPr>
          </w:p>
        </w:tc>
        <w:tc>
          <w:tcPr>
            <w:tcW w:w="2334" w:type="dxa"/>
            <w:shd w:val="clear" w:color="auto" w:fill="auto"/>
            <w:noWrap/>
            <w:vAlign w:val="bottom"/>
            <w:hideMark/>
          </w:tcPr>
          <w:p w:rsidR="00131E25" w:rsidRPr="00131E25" w:rsidRDefault="00131E25" w:rsidP="00324044">
            <w:pPr>
              <w:rPr>
                <w:rFonts w:ascii="Arial" w:hAnsi="Arial" w:cs="Arial"/>
              </w:rPr>
            </w:pPr>
          </w:p>
        </w:tc>
        <w:tc>
          <w:tcPr>
            <w:tcW w:w="2430" w:type="dxa"/>
            <w:shd w:val="clear" w:color="auto" w:fill="auto"/>
            <w:noWrap/>
            <w:vAlign w:val="bottom"/>
            <w:hideMark/>
          </w:tcPr>
          <w:p w:rsidR="00131E25" w:rsidRPr="00131E25" w:rsidRDefault="00131E25" w:rsidP="00324044">
            <w:pPr>
              <w:rPr>
                <w:rFonts w:ascii="Arial" w:hAnsi="Arial" w:cs="Arial"/>
              </w:rPr>
            </w:pPr>
          </w:p>
        </w:tc>
        <w:tc>
          <w:tcPr>
            <w:tcW w:w="2340" w:type="dxa"/>
            <w:shd w:val="clear" w:color="auto" w:fill="auto"/>
            <w:noWrap/>
            <w:vAlign w:val="bottom"/>
            <w:hideMark/>
          </w:tcPr>
          <w:p w:rsidR="00131E25" w:rsidRPr="00131E25" w:rsidRDefault="00131E25" w:rsidP="00324044">
            <w:pPr>
              <w:rPr>
                <w:rFonts w:ascii="Arial" w:hAnsi="Arial" w:cs="Arial"/>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Shepherding</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No blocking, shouldering</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No blocking, shouldering</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auto" w:fill="auto"/>
            <w:noWrap/>
            <w:vAlign w:val="bottom"/>
            <w:hideMark/>
          </w:tcPr>
          <w:p w:rsidR="00131E25" w:rsidRPr="00131E25" w:rsidRDefault="00131E25" w:rsidP="00324044">
            <w:pPr>
              <w:jc w:val="center"/>
              <w:rPr>
                <w:rFonts w:ascii="Arial" w:hAnsi="Arial" w:cs="Arial"/>
              </w:rPr>
            </w:pP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or pushing</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or pushing</w:t>
            </w:r>
          </w:p>
        </w:tc>
        <w:tc>
          <w:tcPr>
            <w:tcW w:w="2340" w:type="dxa"/>
            <w:shd w:val="clear" w:color="auto" w:fill="auto"/>
            <w:noWrap/>
            <w:vAlign w:val="bottom"/>
            <w:hideMark/>
          </w:tcPr>
          <w:p w:rsidR="00131E25" w:rsidRPr="00131E25" w:rsidRDefault="00131E25" w:rsidP="00324044">
            <w:pPr>
              <w:rPr>
                <w:rFonts w:ascii="Arial" w:hAnsi="Arial" w:cs="Arial"/>
                <w:color w:val="000000"/>
              </w:rPr>
            </w:pPr>
          </w:p>
        </w:tc>
        <w:tc>
          <w:tcPr>
            <w:tcW w:w="2363" w:type="dxa"/>
            <w:shd w:val="clear" w:color="auto" w:fill="auto"/>
            <w:noWrap/>
            <w:vAlign w:val="bottom"/>
            <w:hideMark/>
          </w:tcPr>
          <w:p w:rsidR="00131E25" w:rsidRPr="00131E25" w:rsidRDefault="00131E25" w:rsidP="00324044">
            <w:pPr>
              <w:jc w:val="center"/>
              <w:rPr>
                <w:rFonts w:ascii="Arial" w:hAnsi="Arial" w:cs="Arial"/>
              </w:rPr>
            </w:pPr>
          </w:p>
        </w:tc>
      </w:tr>
      <w:tr w:rsidR="00131E25" w:rsidRPr="00131E25" w:rsidTr="00002FFA">
        <w:trPr>
          <w:trHeight w:val="375"/>
        </w:trPr>
        <w:tc>
          <w:tcPr>
            <w:tcW w:w="2323" w:type="dxa"/>
            <w:shd w:val="clear" w:color="000000" w:fill="5B9BD5"/>
            <w:noWrap/>
            <w:vAlign w:val="bottom"/>
            <w:hideMark/>
          </w:tcPr>
          <w:p w:rsidR="00131E25" w:rsidRPr="00131E25" w:rsidRDefault="00131E25" w:rsidP="00324044">
            <w:pPr>
              <w:jc w:val="center"/>
              <w:rPr>
                <w:rFonts w:ascii="Arial" w:hAnsi="Arial" w:cs="Arial"/>
                <w:b/>
                <w:bCs/>
                <w:color w:val="000000"/>
              </w:rPr>
            </w:pPr>
            <w:r w:rsidRPr="00131E25">
              <w:rPr>
                <w:rFonts w:ascii="Arial" w:hAnsi="Arial" w:cs="Arial"/>
                <w:b/>
                <w:bCs/>
                <w:color w:val="000000"/>
              </w:rPr>
              <w:t>Marking</w:t>
            </w:r>
          </w:p>
        </w:tc>
        <w:tc>
          <w:tcPr>
            <w:tcW w:w="2334"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Any distance</w:t>
            </w:r>
          </w:p>
        </w:tc>
        <w:tc>
          <w:tcPr>
            <w:tcW w:w="2430" w:type="dxa"/>
            <w:shd w:val="clear" w:color="000000" w:fill="DDEBF7"/>
            <w:noWrap/>
            <w:vAlign w:val="bottom"/>
            <w:hideMark/>
          </w:tcPr>
          <w:p w:rsidR="00131E25" w:rsidRPr="00131E25" w:rsidRDefault="00131E25" w:rsidP="00324044">
            <w:pPr>
              <w:rPr>
                <w:rFonts w:ascii="Arial" w:hAnsi="Arial" w:cs="Arial"/>
                <w:color w:val="000000"/>
              </w:rPr>
            </w:pPr>
            <w:r w:rsidRPr="00131E25">
              <w:rPr>
                <w:rFonts w:ascii="Arial" w:hAnsi="Arial" w:cs="Arial"/>
                <w:color w:val="000000"/>
              </w:rPr>
              <w:t>Any distance</w:t>
            </w:r>
          </w:p>
        </w:tc>
        <w:tc>
          <w:tcPr>
            <w:tcW w:w="2340" w:type="dxa"/>
            <w:shd w:val="clear" w:color="000000" w:fill="DDEBF7"/>
            <w:noWrap/>
            <w:vAlign w:val="bottom"/>
            <w:hideMark/>
          </w:tcPr>
          <w:p w:rsidR="00131E25" w:rsidRPr="00131E25" w:rsidRDefault="00131E25" w:rsidP="00324044">
            <w:pPr>
              <w:ind w:right="-198"/>
              <w:rPr>
                <w:rFonts w:ascii="Arial" w:hAnsi="Arial" w:cs="Arial"/>
                <w:color w:val="000000"/>
              </w:rPr>
            </w:pPr>
            <w:r w:rsidRPr="00131E25">
              <w:rPr>
                <w:rFonts w:ascii="Arial" w:hAnsi="Arial" w:cs="Arial"/>
                <w:color w:val="000000"/>
              </w:rPr>
              <w:t>Not less than 5 metres</w:t>
            </w:r>
          </w:p>
        </w:tc>
        <w:tc>
          <w:tcPr>
            <w:tcW w:w="2363" w:type="dxa"/>
            <w:shd w:val="clear" w:color="auto" w:fill="auto"/>
            <w:noWrap/>
            <w:vAlign w:val="bottom"/>
            <w:hideMark/>
          </w:tcPr>
          <w:p w:rsidR="00131E25" w:rsidRPr="00131E25" w:rsidRDefault="00131E25" w:rsidP="00324044">
            <w:pPr>
              <w:jc w:val="center"/>
              <w:rPr>
                <w:rFonts w:ascii="Arial" w:hAnsi="Arial" w:cs="Arial"/>
                <w:color w:val="000000"/>
              </w:rPr>
            </w:pPr>
          </w:p>
        </w:tc>
      </w:tr>
      <w:tr w:rsidR="007A293F" w:rsidRPr="00131E25" w:rsidTr="00002FFA">
        <w:trPr>
          <w:trHeight w:val="375"/>
        </w:trPr>
        <w:tc>
          <w:tcPr>
            <w:tcW w:w="2323" w:type="dxa"/>
            <w:shd w:val="clear" w:color="auto" w:fill="auto"/>
            <w:noWrap/>
            <w:vAlign w:val="bottom"/>
          </w:tcPr>
          <w:p w:rsidR="007A293F" w:rsidRPr="00131E25" w:rsidRDefault="007A293F" w:rsidP="007A293F">
            <w:pPr>
              <w:jc w:val="center"/>
              <w:rPr>
                <w:rFonts w:ascii="Arial" w:hAnsi="Arial" w:cs="Arial"/>
                <w:b/>
                <w:bCs/>
                <w:color w:val="000000"/>
              </w:rPr>
            </w:pPr>
          </w:p>
        </w:tc>
        <w:tc>
          <w:tcPr>
            <w:tcW w:w="2334" w:type="dxa"/>
            <w:shd w:val="clear" w:color="auto" w:fill="auto"/>
            <w:noWrap/>
            <w:vAlign w:val="bottom"/>
          </w:tcPr>
          <w:p w:rsidR="007A293F" w:rsidRPr="00131E25" w:rsidRDefault="007A293F" w:rsidP="007A293F">
            <w:pPr>
              <w:rPr>
                <w:rFonts w:ascii="Arial" w:hAnsi="Arial" w:cs="Arial"/>
                <w:color w:val="000000"/>
              </w:rPr>
            </w:pPr>
          </w:p>
        </w:tc>
        <w:tc>
          <w:tcPr>
            <w:tcW w:w="2430" w:type="dxa"/>
            <w:shd w:val="clear" w:color="auto" w:fill="auto"/>
            <w:noWrap/>
            <w:vAlign w:val="bottom"/>
          </w:tcPr>
          <w:p w:rsidR="007A293F" w:rsidRPr="00131E25" w:rsidRDefault="007A293F" w:rsidP="007A293F">
            <w:pPr>
              <w:rPr>
                <w:rFonts w:ascii="Arial" w:hAnsi="Arial" w:cs="Arial"/>
                <w:color w:val="000000"/>
              </w:rPr>
            </w:pPr>
          </w:p>
        </w:tc>
        <w:tc>
          <w:tcPr>
            <w:tcW w:w="2340" w:type="dxa"/>
            <w:shd w:val="clear" w:color="auto" w:fill="auto"/>
            <w:noWrap/>
            <w:vAlign w:val="bottom"/>
          </w:tcPr>
          <w:p w:rsidR="007A293F" w:rsidRPr="00131E25" w:rsidRDefault="007A293F" w:rsidP="007A293F">
            <w:pPr>
              <w:rPr>
                <w:rFonts w:ascii="Arial" w:hAnsi="Arial" w:cs="Arial"/>
                <w:color w:val="000000"/>
              </w:rPr>
            </w:pPr>
          </w:p>
        </w:tc>
        <w:tc>
          <w:tcPr>
            <w:tcW w:w="2363" w:type="dxa"/>
            <w:shd w:val="clear" w:color="auto" w:fill="auto"/>
            <w:noWrap/>
            <w:vAlign w:val="bottom"/>
          </w:tcPr>
          <w:p w:rsidR="007A293F" w:rsidRPr="00131E25" w:rsidRDefault="007A293F" w:rsidP="007A293F">
            <w:pPr>
              <w:rPr>
                <w:rFonts w:ascii="Arial" w:hAnsi="Arial" w:cs="Arial"/>
                <w:color w:val="00B0F0"/>
              </w:rPr>
            </w:pPr>
          </w:p>
        </w:tc>
      </w:tr>
      <w:tr w:rsidR="007A293F" w:rsidRPr="00131E25" w:rsidTr="00002FFA">
        <w:trPr>
          <w:trHeight w:val="375"/>
        </w:trPr>
        <w:tc>
          <w:tcPr>
            <w:tcW w:w="2323" w:type="dxa"/>
            <w:shd w:val="clear" w:color="000000" w:fill="5B9BD5"/>
            <w:noWrap/>
            <w:vAlign w:val="bottom"/>
          </w:tcPr>
          <w:p w:rsidR="007A293F" w:rsidRPr="00131E25" w:rsidRDefault="00352D7E" w:rsidP="007A293F">
            <w:pPr>
              <w:jc w:val="center"/>
              <w:rPr>
                <w:rFonts w:ascii="Arial" w:hAnsi="Arial" w:cs="Arial"/>
                <w:b/>
                <w:bCs/>
                <w:color w:val="000000"/>
              </w:rPr>
            </w:pPr>
            <w:r>
              <w:rPr>
                <w:rFonts w:ascii="Arial" w:hAnsi="Arial" w:cs="Arial"/>
                <w:b/>
                <w:bCs/>
                <w:color w:val="000000"/>
              </w:rPr>
              <w:t>Bouncing</w:t>
            </w:r>
          </w:p>
        </w:tc>
        <w:tc>
          <w:tcPr>
            <w:tcW w:w="2334"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1 bounce</w:t>
            </w:r>
          </w:p>
        </w:tc>
        <w:tc>
          <w:tcPr>
            <w:tcW w:w="243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1 bounce</w:t>
            </w:r>
          </w:p>
        </w:tc>
        <w:tc>
          <w:tcPr>
            <w:tcW w:w="234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1 bounce</w:t>
            </w:r>
          </w:p>
        </w:tc>
        <w:tc>
          <w:tcPr>
            <w:tcW w:w="2363" w:type="dxa"/>
            <w:shd w:val="clear" w:color="auto" w:fill="auto"/>
            <w:noWrap/>
            <w:vAlign w:val="bottom"/>
            <w:hideMark/>
          </w:tcPr>
          <w:p w:rsidR="007A293F" w:rsidRPr="00131E25" w:rsidRDefault="007A293F" w:rsidP="007A293F">
            <w:pPr>
              <w:jc w:val="center"/>
              <w:rPr>
                <w:rFonts w:ascii="Arial" w:hAnsi="Arial" w:cs="Arial"/>
                <w:color w:val="000000"/>
              </w:rPr>
            </w:pPr>
          </w:p>
        </w:tc>
      </w:tr>
      <w:tr w:rsidR="007A293F" w:rsidRPr="00131E25" w:rsidTr="00002FFA">
        <w:trPr>
          <w:trHeight w:val="375"/>
        </w:trPr>
        <w:tc>
          <w:tcPr>
            <w:tcW w:w="2323" w:type="dxa"/>
            <w:shd w:val="clear" w:color="auto" w:fill="auto"/>
            <w:noWrap/>
            <w:vAlign w:val="bottom"/>
          </w:tcPr>
          <w:p w:rsidR="007A293F" w:rsidRPr="00131E25" w:rsidRDefault="007A293F" w:rsidP="007A293F">
            <w:pPr>
              <w:jc w:val="center"/>
              <w:rPr>
                <w:rFonts w:ascii="Arial" w:hAnsi="Arial" w:cs="Arial"/>
              </w:rPr>
            </w:pPr>
          </w:p>
        </w:tc>
        <w:tc>
          <w:tcPr>
            <w:tcW w:w="2334" w:type="dxa"/>
            <w:shd w:val="clear" w:color="auto" w:fill="auto"/>
            <w:noWrap/>
            <w:vAlign w:val="bottom"/>
          </w:tcPr>
          <w:p w:rsidR="007A293F" w:rsidRPr="00131E25" w:rsidRDefault="007A293F" w:rsidP="007A293F">
            <w:pPr>
              <w:rPr>
                <w:rFonts w:ascii="Arial" w:hAnsi="Arial" w:cs="Arial"/>
              </w:rPr>
            </w:pPr>
          </w:p>
        </w:tc>
        <w:tc>
          <w:tcPr>
            <w:tcW w:w="2430" w:type="dxa"/>
            <w:shd w:val="clear" w:color="auto" w:fill="auto"/>
            <w:noWrap/>
            <w:vAlign w:val="bottom"/>
          </w:tcPr>
          <w:p w:rsidR="007A293F" w:rsidRPr="00131E25" w:rsidRDefault="007A293F" w:rsidP="007A293F">
            <w:pPr>
              <w:rPr>
                <w:rFonts w:ascii="Arial" w:hAnsi="Arial" w:cs="Arial"/>
              </w:rPr>
            </w:pPr>
          </w:p>
        </w:tc>
        <w:tc>
          <w:tcPr>
            <w:tcW w:w="2340" w:type="dxa"/>
            <w:shd w:val="clear" w:color="auto" w:fill="auto"/>
            <w:noWrap/>
            <w:vAlign w:val="bottom"/>
          </w:tcPr>
          <w:p w:rsidR="007A293F" w:rsidRPr="00131E25" w:rsidRDefault="007A293F" w:rsidP="007A293F">
            <w:pPr>
              <w:rPr>
                <w:rFonts w:ascii="Arial" w:hAnsi="Arial" w:cs="Arial"/>
              </w:rPr>
            </w:pPr>
          </w:p>
        </w:tc>
        <w:tc>
          <w:tcPr>
            <w:tcW w:w="2363" w:type="dxa"/>
            <w:shd w:val="clear" w:color="auto" w:fill="auto"/>
            <w:noWrap/>
            <w:vAlign w:val="bottom"/>
            <w:hideMark/>
          </w:tcPr>
          <w:p w:rsidR="007A293F" w:rsidRPr="00131E25" w:rsidRDefault="007A293F" w:rsidP="007A293F">
            <w:pPr>
              <w:jc w:val="center"/>
              <w:rPr>
                <w:rFonts w:ascii="Arial" w:hAnsi="Arial" w:cs="Arial"/>
              </w:rPr>
            </w:pPr>
          </w:p>
        </w:tc>
      </w:tr>
      <w:tr w:rsidR="007A293F" w:rsidRPr="00131E25" w:rsidTr="00002FFA">
        <w:trPr>
          <w:trHeight w:val="375"/>
        </w:trPr>
        <w:tc>
          <w:tcPr>
            <w:tcW w:w="2323" w:type="dxa"/>
            <w:shd w:val="clear" w:color="000000" w:fill="5B9BD5"/>
            <w:noWrap/>
            <w:vAlign w:val="bottom"/>
          </w:tcPr>
          <w:p w:rsidR="007A293F" w:rsidRPr="00131E25" w:rsidRDefault="00352D7E" w:rsidP="007A293F">
            <w:pPr>
              <w:jc w:val="center"/>
              <w:rPr>
                <w:rFonts w:ascii="Arial" w:hAnsi="Arial" w:cs="Arial"/>
                <w:b/>
                <w:bCs/>
                <w:color w:val="000000"/>
              </w:rPr>
            </w:pPr>
            <w:r>
              <w:rPr>
                <w:rFonts w:ascii="Arial" w:hAnsi="Arial" w:cs="Arial"/>
                <w:b/>
                <w:bCs/>
                <w:color w:val="000000"/>
              </w:rPr>
              <w:t>Kicking of Ground</w:t>
            </w:r>
          </w:p>
        </w:tc>
        <w:tc>
          <w:tcPr>
            <w:tcW w:w="2334"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 deliberate</w:t>
            </w:r>
          </w:p>
        </w:tc>
        <w:tc>
          <w:tcPr>
            <w:tcW w:w="243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 deliberate</w:t>
            </w:r>
          </w:p>
        </w:tc>
        <w:tc>
          <w:tcPr>
            <w:tcW w:w="234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 deliberate</w:t>
            </w:r>
          </w:p>
        </w:tc>
        <w:tc>
          <w:tcPr>
            <w:tcW w:w="2363" w:type="dxa"/>
            <w:shd w:val="clear" w:color="auto" w:fill="auto"/>
            <w:noWrap/>
            <w:vAlign w:val="bottom"/>
            <w:hideMark/>
          </w:tcPr>
          <w:p w:rsidR="007A293F" w:rsidRPr="00131E25" w:rsidRDefault="007A293F" w:rsidP="007A293F">
            <w:pPr>
              <w:jc w:val="center"/>
              <w:rPr>
                <w:rFonts w:ascii="Arial" w:hAnsi="Arial" w:cs="Arial"/>
                <w:color w:val="000000"/>
              </w:rPr>
            </w:pPr>
          </w:p>
        </w:tc>
      </w:tr>
      <w:tr w:rsidR="007A293F" w:rsidRPr="00131E25" w:rsidTr="00002FFA">
        <w:trPr>
          <w:trHeight w:val="375"/>
        </w:trPr>
        <w:tc>
          <w:tcPr>
            <w:tcW w:w="2323" w:type="dxa"/>
            <w:shd w:val="clear" w:color="auto" w:fill="auto"/>
            <w:noWrap/>
            <w:vAlign w:val="bottom"/>
          </w:tcPr>
          <w:p w:rsidR="007A293F" w:rsidRPr="00131E25" w:rsidRDefault="007A293F" w:rsidP="007A293F">
            <w:pPr>
              <w:jc w:val="center"/>
              <w:rPr>
                <w:rFonts w:ascii="Arial" w:hAnsi="Arial" w:cs="Arial"/>
              </w:rPr>
            </w:pPr>
          </w:p>
        </w:tc>
        <w:tc>
          <w:tcPr>
            <w:tcW w:w="2334" w:type="dxa"/>
            <w:shd w:val="clear" w:color="auto" w:fill="auto"/>
            <w:noWrap/>
            <w:vAlign w:val="bottom"/>
          </w:tcPr>
          <w:p w:rsidR="007A293F" w:rsidRPr="00131E25" w:rsidRDefault="007A293F" w:rsidP="007A293F">
            <w:pPr>
              <w:rPr>
                <w:rFonts w:ascii="Arial" w:hAnsi="Arial" w:cs="Arial"/>
              </w:rPr>
            </w:pPr>
          </w:p>
        </w:tc>
        <w:tc>
          <w:tcPr>
            <w:tcW w:w="2430" w:type="dxa"/>
            <w:shd w:val="clear" w:color="auto" w:fill="auto"/>
            <w:noWrap/>
            <w:vAlign w:val="bottom"/>
          </w:tcPr>
          <w:p w:rsidR="007A293F" w:rsidRPr="00131E25" w:rsidRDefault="007A293F" w:rsidP="007A293F">
            <w:pPr>
              <w:rPr>
                <w:rFonts w:ascii="Arial" w:hAnsi="Arial" w:cs="Arial"/>
              </w:rPr>
            </w:pPr>
          </w:p>
        </w:tc>
        <w:tc>
          <w:tcPr>
            <w:tcW w:w="2340" w:type="dxa"/>
            <w:shd w:val="clear" w:color="auto" w:fill="auto"/>
            <w:noWrap/>
            <w:vAlign w:val="bottom"/>
          </w:tcPr>
          <w:p w:rsidR="007A293F" w:rsidRPr="00131E25" w:rsidRDefault="007A293F" w:rsidP="007A293F">
            <w:pPr>
              <w:rPr>
                <w:rFonts w:ascii="Arial" w:hAnsi="Arial" w:cs="Arial"/>
              </w:rPr>
            </w:pPr>
          </w:p>
        </w:tc>
        <w:tc>
          <w:tcPr>
            <w:tcW w:w="2363" w:type="dxa"/>
            <w:shd w:val="clear" w:color="auto" w:fill="auto"/>
            <w:noWrap/>
            <w:vAlign w:val="bottom"/>
            <w:hideMark/>
          </w:tcPr>
          <w:p w:rsidR="007A293F" w:rsidRPr="00131E25" w:rsidRDefault="007A293F" w:rsidP="007A293F">
            <w:pPr>
              <w:jc w:val="center"/>
              <w:rPr>
                <w:rFonts w:ascii="Arial" w:hAnsi="Arial" w:cs="Arial"/>
              </w:rPr>
            </w:pPr>
          </w:p>
        </w:tc>
      </w:tr>
      <w:tr w:rsidR="007A293F" w:rsidRPr="00131E25" w:rsidTr="00002FFA">
        <w:trPr>
          <w:trHeight w:val="375"/>
        </w:trPr>
        <w:tc>
          <w:tcPr>
            <w:tcW w:w="2323" w:type="dxa"/>
            <w:shd w:val="clear" w:color="000000" w:fill="5B9BD5"/>
            <w:noWrap/>
            <w:vAlign w:val="bottom"/>
          </w:tcPr>
          <w:p w:rsidR="007A293F" w:rsidRPr="00131E25" w:rsidRDefault="00352D7E" w:rsidP="007A293F">
            <w:pPr>
              <w:jc w:val="center"/>
              <w:rPr>
                <w:rFonts w:ascii="Arial" w:hAnsi="Arial" w:cs="Arial"/>
                <w:b/>
                <w:bCs/>
                <w:color w:val="000000"/>
              </w:rPr>
            </w:pPr>
            <w:r>
              <w:rPr>
                <w:rFonts w:ascii="Arial" w:hAnsi="Arial" w:cs="Arial"/>
                <w:b/>
                <w:bCs/>
                <w:color w:val="000000"/>
              </w:rPr>
              <w:t>Playing On</w:t>
            </w:r>
          </w:p>
        </w:tc>
        <w:tc>
          <w:tcPr>
            <w:tcW w:w="2334"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43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34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363" w:type="dxa"/>
            <w:shd w:val="clear" w:color="auto" w:fill="auto"/>
            <w:noWrap/>
            <w:vAlign w:val="bottom"/>
            <w:hideMark/>
          </w:tcPr>
          <w:p w:rsidR="007A293F" w:rsidRPr="00131E25" w:rsidRDefault="007A293F" w:rsidP="007A293F">
            <w:pPr>
              <w:jc w:val="center"/>
              <w:rPr>
                <w:rFonts w:ascii="Arial" w:hAnsi="Arial" w:cs="Arial"/>
                <w:color w:val="000000"/>
              </w:rPr>
            </w:pPr>
          </w:p>
        </w:tc>
      </w:tr>
      <w:tr w:rsidR="007A293F" w:rsidRPr="00131E25" w:rsidTr="00002FFA">
        <w:trPr>
          <w:trHeight w:val="375"/>
        </w:trPr>
        <w:tc>
          <w:tcPr>
            <w:tcW w:w="2323" w:type="dxa"/>
            <w:shd w:val="clear" w:color="auto" w:fill="auto"/>
            <w:noWrap/>
            <w:vAlign w:val="bottom"/>
          </w:tcPr>
          <w:p w:rsidR="007A293F" w:rsidRPr="00131E25" w:rsidRDefault="007A293F" w:rsidP="007A293F">
            <w:pPr>
              <w:jc w:val="center"/>
              <w:rPr>
                <w:rFonts w:ascii="Arial" w:hAnsi="Arial" w:cs="Arial"/>
              </w:rPr>
            </w:pPr>
          </w:p>
        </w:tc>
        <w:tc>
          <w:tcPr>
            <w:tcW w:w="2334" w:type="dxa"/>
            <w:shd w:val="clear" w:color="auto" w:fill="auto"/>
            <w:noWrap/>
            <w:vAlign w:val="bottom"/>
          </w:tcPr>
          <w:p w:rsidR="007A293F" w:rsidRPr="00131E25" w:rsidRDefault="007A293F" w:rsidP="007A293F">
            <w:pPr>
              <w:rPr>
                <w:rFonts w:ascii="Arial" w:hAnsi="Arial" w:cs="Arial"/>
              </w:rPr>
            </w:pPr>
          </w:p>
        </w:tc>
        <w:tc>
          <w:tcPr>
            <w:tcW w:w="2430" w:type="dxa"/>
            <w:shd w:val="clear" w:color="auto" w:fill="auto"/>
            <w:noWrap/>
            <w:vAlign w:val="bottom"/>
          </w:tcPr>
          <w:p w:rsidR="007A293F" w:rsidRPr="00131E25" w:rsidRDefault="007A293F" w:rsidP="007A293F">
            <w:pPr>
              <w:rPr>
                <w:rFonts w:ascii="Arial" w:hAnsi="Arial" w:cs="Arial"/>
              </w:rPr>
            </w:pPr>
          </w:p>
        </w:tc>
        <w:tc>
          <w:tcPr>
            <w:tcW w:w="2340" w:type="dxa"/>
            <w:shd w:val="clear" w:color="auto" w:fill="auto"/>
            <w:noWrap/>
            <w:vAlign w:val="bottom"/>
          </w:tcPr>
          <w:p w:rsidR="007A293F" w:rsidRPr="00131E25" w:rsidRDefault="007A293F" w:rsidP="007A293F">
            <w:pPr>
              <w:rPr>
                <w:rFonts w:ascii="Arial" w:hAnsi="Arial" w:cs="Arial"/>
              </w:rPr>
            </w:pPr>
          </w:p>
        </w:tc>
        <w:tc>
          <w:tcPr>
            <w:tcW w:w="2363" w:type="dxa"/>
            <w:shd w:val="clear" w:color="auto" w:fill="auto"/>
            <w:noWrap/>
            <w:vAlign w:val="bottom"/>
            <w:hideMark/>
          </w:tcPr>
          <w:p w:rsidR="007A293F" w:rsidRPr="00131E25" w:rsidRDefault="007A293F" w:rsidP="007A293F">
            <w:pPr>
              <w:jc w:val="center"/>
              <w:rPr>
                <w:rFonts w:ascii="Arial" w:hAnsi="Arial" w:cs="Arial"/>
              </w:rPr>
            </w:pPr>
          </w:p>
        </w:tc>
      </w:tr>
      <w:tr w:rsidR="007A293F" w:rsidRPr="00131E25" w:rsidTr="00002FFA">
        <w:trPr>
          <w:trHeight w:val="375"/>
        </w:trPr>
        <w:tc>
          <w:tcPr>
            <w:tcW w:w="2323" w:type="dxa"/>
            <w:shd w:val="clear" w:color="000000" w:fill="5B9BD5"/>
            <w:noWrap/>
            <w:vAlign w:val="bottom"/>
          </w:tcPr>
          <w:p w:rsidR="007A293F" w:rsidRPr="00131E25" w:rsidRDefault="00352D7E" w:rsidP="007A293F">
            <w:pPr>
              <w:jc w:val="center"/>
              <w:rPr>
                <w:rFonts w:ascii="Arial" w:hAnsi="Arial" w:cs="Arial"/>
                <w:b/>
                <w:bCs/>
                <w:color w:val="000000"/>
              </w:rPr>
            </w:pPr>
            <w:r>
              <w:rPr>
                <w:rFonts w:ascii="Arial" w:hAnsi="Arial" w:cs="Arial"/>
                <w:b/>
                <w:bCs/>
                <w:color w:val="000000"/>
              </w:rPr>
              <w:t>Advantage Rule</w:t>
            </w:r>
          </w:p>
        </w:tc>
        <w:tc>
          <w:tcPr>
            <w:tcW w:w="2334"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43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34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363" w:type="dxa"/>
            <w:shd w:val="clear" w:color="auto" w:fill="auto"/>
            <w:noWrap/>
            <w:vAlign w:val="bottom"/>
            <w:hideMark/>
          </w:tcPr>
          <w:p w:rsidR="007A293F" w:rsidRPr="00131E25" w:rsidRDefault="007A293F" w:rsidP="007A293F">
            <w:pPr>
              <w:jc w:val="center"/>
              <w:rPr>
                <w:rFonts w:ascii="Arial" w:hAnsi="Arial" w:cs="Arial"/>
                <w:color w:val="000000"/>
              </w:rPr>
            </w:pPr>
          </w:p>
        </w:tc>
      </w:tr>
      <w:tr w:rsidR="007A293F" w:rsidRPr="00131E25" w:rsidTr="00002FFA">
        <w:trPr>
          <w:trHeight w:val="375"/>
        </w:trPr>
        <w:tc>
          <w:tcPr>
            <w:tcW w:w="2323" w:type="dxa"/>
            <w:shd w:val="clear" w:color="auto" w:fill="auto"/>
            <w:noWrap/>
            <w:vAlign w:val="bottom"/>
          </w:tcPr>
          <w:p w:rsidR="007A293F" w:rsidRPr="00131E25" w:rsidRDefault="007A293F" w:rsidP="007A293F">
            <w:pPr>
              <w:jc w:val="center"/>
              <w:rPr>
                <w:rFonts w:ascii="Arial" w:hAnsi="Arial" w:cs="Arial"/>
              </w:rPr>
            </w:pPr>
          </w:p>
        </w:tc>
        <w:tc>
          <w:tcPr>
            <w:tcW w:w="2334" w:type="dxa"/>
            <w:shd w:val="clear" w:color="auto" w:fill="auto"/>
            <w:noWrap/>
            <w:vAlign w:val="bottom"/>
          </w:tcPr>
          <w:p w:rsidR="007A293F" w:rsidRPr="00131E25" w:rsidRDefault="007A293F" w:rsidP="007A293F">
            <w:pPr>
              <w:rPr>
                <w:rFonts w:ascii="Arial" w:hAnsi="Arial" w:cs="Arial"/>
              </w:rPr>
            </w:pPr>
          </w:p>
        </w:tc>
        <w:tc>
          <w:tcPr>
            <w:tcW w:w="2430" w:type="dxa"/>
            <w:shd w:val="clear" w:color="auto" w:fill="auto"/>
            <w:noWrap/>
            <w:vAlign w:val="bottom"/>
          </w:tcPr>
          <w:p w:rsidR="007A293F" w:rsidRPr="00131E25" w:rsidRDefault="007A293F" w:rsidP="007A293F">
            <w:pPr>
              <w:rPr>
                <w:rFonts w:ascii="Arial" w:hAnsi="Arial" w:cs="Arial"/>
              </w:rPr>
            </w:pPr>
          </w:p>
        </w:tc>
        <w:tc>
          <w:tcPr>
            <w:tcW w:w="2340" w:type="dxa"/>
            <w:shd w:val="clear" w:color="auto" w:fill="auto"/>
            <w:noWrap/>
            <w:vAlign w:val="bottom"/>
          </w:tcPr>
          <w:p w:rsidR="007A293F" w:rsidRPr="00131E25" w:rsidRDefault="007A293F" w:rsidP="007A293F">
            <w:pPr>
              <w:rPr>
                <w:rFonts w:ascii="Arial" w:hAnsi="Arial" w:cs="Arial"/>
              </w:rPr>
            </w:pPr>
          </w:p>
        </w:tc>
        <w:tc>
          <w:tcPr>
            <w:tcW w:w="2363" w:type="dxa"/>
            <w:shd w:val="clear" w:color="auto" w:fill="auto"/>
            <w:noWrap/>
            <w:vAlign w:val="bottom"/>
            <w:hideMark/>
          </w:tcPr>
          <w:p w:rsidR="007A293F" w:rsidRPr="00131E25" w:rsidRDefault="007A293F" w:rsidP="007A293F">
            <w:pPr>
              <w:jc w:val="center"/>
              <w:rPr>
                <w:rFonts w:ascii="Arial" w:hAnsi="Arial" w:cs="Arial"/>
              </w:rPr>
            </w:pPr>
          </w:p>
        </w:tc>
      </w:tr>
      <w:tr w:rsidR="007A293F" w:rsidRPr="00131E25" w:rsidTr="00002FFA">
        <w:trPr>
          <w:trHeight w:val="375"/>
        </w:trPr>
        <w:tc>
          <w:tcPr>
            <w:tcW w:w="2323" w:type="dxa"/>
            <w:shd w:val="clear" w:color="000000" w:fill="5B9BD5"/>
            <w:noWrap/>
            <w:vAlign w:val="bottom"/>
          </w:tcPr>
          <w:p w:rsidR="007A293F" w:rsidRPr="00131E25" w:rsidRDefault="00352D7E" w:rsidP="007A293F">
            <w:pPr>
              <w:jc w:val="center"/>
              <w:rPr>
                <w:rFonts w:ascii="Arial" w:hAnsi="Arial" w:cs="Arial"/>
                <w:b/>
                <w:bCs/>
                <w:color w:val="000000"/>
              </w:rPr>
            </w:pPr>
            <w:r>
              <w:rPr>
                <w:rFonts w:ascii="Arial" w:hAnsi="Arial" w:cs="Arial"/>
                <w:b/>
                <w:bCs/>
                <w:color w:val="000000"/>
              </w:rPr>
              <w:t>Coach on Ground</w:t>
            </w:r>
          </w:p>
        </w:tc>
        <w:tc>
          <w:tcPr>
            <w:tcW w:w="2334"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43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34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No</w:t>
            </w:r>
          </w:p>
        </w:tc>
        <w:tc>
          <w:tcPr>
            <w:tcW w:w="2363" w:type="dxa"/>
            <w:shd w:val="clear" w:color="auto" w:fill="auto"/>
            <w:noWrap/>
            <w:vAlign w:val="bottom"/>
            <w:hideMark/>
          </w:tcPr>
          <w:p w:rsidR="007A293F" w:rsidRPr="00131E25" w:rsidRDefault="007A293F" w:rsidP="007A293F">
            <w:pPr>
              <w:jc w:val="center"/>
              <w:rPr>
                <w:rFonts w:ascii="Arial" w:hAnsi="Arial" w:cs="Arial"/>
                <w:color w:val="000000"/>
              </w:rPr>
            </w:pPr>
          </w:p>
        </w:tc>
      </w:tr>
      <w:tr w:rsidR="007A293F" w:rsidRPr="00131E25" w:rsidTr="00002FFA">
        <w:trPr>
          <w:trHeight w:val="375"/>
        </w:trPr>
        <w:tc>
          <w:tcPr>
            <w:tcW w:w="2323" w:type="dxa"/>
            <w:shd w:val="clear" w:color="auto" w:fill="auto"/>
            <w:noWrap/>
            <w:vAlign w:val="bottom"/>
          </w:tcPr>
          <w:p w:rsidR="007A293F" w:rsidRPr="00131E25" w:rsidRDefault="007A293F" w:rsidP="007A293F">
            <w:pPr>
              <w:jc w:val="center"/>
              <w:rPr>
                <w:rFonts w:ascii="Arial" w:hAnsi="Arial" w:cs="Arial"/>
              </w:rPr>
            </w:pPr>
          </w:p>
        </w:tc>
        <w:tc>
          <w:tcPr>
            <w:tcW w:w="2334" w:type="dxa"/>
            <w:shd w:val="clear" w:color="auto" w:fill="auto"/>
            <w:noWrap/>
            <w:vAlign w:val="bottom"/>
          </w:tcPr>
          <w:p w:rsidR="007A293F" w:rsidRPr="00131E25" w:rsidRDefault="007A293F" w:rsidP="007A293F">
            <w:pPr>
              <w:rPr>
                <w:rFonts w:ascii="Arial" w:hAnsi="Arial" w:cs="Arial"/>
              </w:rPr>
            </w:pPr>
          </w:p>
        </w:tc>
        <w:tc>
          <w:tcPr>
            <w:tcW w:w="2430" w:type="dxa"/>
            <w:shd w:val="clear" w:color="auto" w:fill="auto"/>
            <w:noWrap/>
            <w:vAlign w:val="bottom"/>
          </w:tcPr>
          <w:p w:rsidR="007A293F" w:rsidRPr="00131E25" w:rsidRDefault="007A293F" w:rsidP="007A293F">
            <w:pPr>
              <w:rPr>
                <w:rFonts w:ascii="Arial" w:hAnsi="Arial" w:cs="Arial"/>
              </w:rPr>
            </w:pPr>
          </w:p>
        </w:tc>
        <w:tc>
          <w:tcPr>
            <w:tcW w:w="2340" w:type="dxa"/>
            <w:shd w:val="clear" w:color="auto" w:fill="auto"/>
            <w:noWrap/>
            <w:vAlign w:val="bottom"/>
          </w:tcPr>
          <w:p w:rsidR="007A293F" w:rsidRPr="00131E25" w:rsidRDefault="007A293F" w:rsidP="007A293F">
            <w:pPr>
              <w:rPr>
                <w:rFonts w:ascii="Arial" w:hAnsi="Arial" w:cs="Arial"/>
              </w:rPr>
            </w:pPr>
          </w:p>
        </w:tc>
        <w:tc>
          <w:tcPr>
            <w:tcW w:w="2363" w:type="dxa"/>
            <w:shd w:val="clear" w:color="auto" w:fill="auto"/>
            <w:noWrap/>
            <w:vAlign w:val="bottom"/>
            <w:hideMark/>
          </w:tcPr>
          <w:p w:rsidR="007A293F" w:rsidRPr="00131E25" w:rsidRDefault="007A293F" w:rsidP="007A293F">
            <w:pPr>
              <w:jc w:val="center"/>
              <w:rPr>
                <w:rFonts w:ascii="Arial" w:hAnsi="Arial" w:cs="Arial"/>
              </w:rPr>
            </w:pPr>
          </w:p>
        </w:tc>
      </w:tr>
      <w:tr w:rsidR="007A293F" w:rsidRPr="00131E25" w:rsidTr="00002FFA">
        <w:trPr>
          <w:trHeight w:val="375"/>
        </w:trPr>
        <w:tc>
          <w:tcPr>
            <w:tcW w:w="2323" w:type="dxa"/>
            <w:shd w:val="clear" w:color="000000" w:fill="5B9BD5"/>
            <w:noWrap/>
            <w:vAlign w:val="bottom"/>
          </w:tcPr>
          <w:p w:rsidR="007A293F" w:rsidRPr="00131E25" w:rsidRDefault="00352D7E" w:rsidP="007A293F">
            <w:pPr>
              <w:jc w:val="center"/>
              <w:rPr>
                <w:rFonts w:ascii="Arial" w:hAnsi="Arial" w:cs="Arial"/>
                <w:b/>
                <w:bCs/>
                <w:color w:val="000000"/>
              </w:rPr>
            </w:pPr>
            <w:r>
              <w:rPr>
                <w:rFonts w:ascii="Arial" w:hAnsi="Arial" w:cs="Arial"/>
                <w:b/>
                <w:bCs/>
                <w:color w:val="000000"/>
              </w:rPr>
              <w:t>Runner</w:t>
            </w:r>
          </w:p>
        </w:tc>
        <w:tc>
          <w:tcPr>
            <w:tcW w:w="2334"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Yes</w:t>
            </w:r>
          </w:p>
        </w:tc>
        <w:tc>
          <w:tcPr>
            <w:tcW w:w="243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Yes</w:t>
            </w:r>
          </w:p>
        </w:tc>
        <w:tc>
          <w:tcPr>
            <w:tcW w:w="2340" w:type="dxa"/>
            <w:shd w:val="clear" w:color="000000" w:fill="DDEBF7"/>
            <w:noWrap/>
            <w:vAlign w:val="bottom"/>
          </w:tcPr>
          <w:p w:rsidR="007A293F" w:rsidRPr="00131E25" w:rsidRDefault="00352D7E" w:rsidP="007A293F">
            <w:pPr>
              <w:rPr>
                <w:rFonts w:ascii="Arial" w:hAnsi="Arial" w:cs="Arial"/>
                <w:color w:val="000000"/>
              </w:rPr>
            </w:pPr>
            <w:r>
              <w:rPr>
                <w:rFonts w:ascii="Arial" w:hAnsi="Arial" w:cs="Arial"/>
                <w:color w:val="000000"/>
              </w:rPr>
              <w:t>Yes</w:t>
            </w:r>
          </w:p>
        </w:tc>
        <w:tc>
          <w:tcPr>
            <w:tcW w:w="2363" w:type="dxa"/>
            <w:shd w:val="clear" w:color="auto" w:fill="auto"/>
            <w:noWrap/>
            <w:vAlign w:val="bottom"/>
            <w:hideMark/>
          </w:tcPr>
          <w:p w:rsidR="007A293F" w:rsidRPr="00131E25" w:rsidRDefault="007A293F" w:rsidP="007A293F">
            <w:pPr>
              <w:jc w:val="center"/>
              <w:rPr>
                <w:rFonts w:ascii="Arial" w:hAnsi="Arial" w:cs="Arial"/>
                <w:color w:val="000000"/>
              </w:rPr>
            </w:pPr>
          </w:p>
        </w:tc>
      </w:tr>
    </w:tbl>
    <w:p w:rsidR="00131E25" w:rsidRDefault="00131E25" w:rsidP="006C78B8">
      <w:pPr>
        <w:spacing w:after="51"/>
        <w:rPr>
          <w:rFonts w:ascii="Arial" w:hAnsi="Arial" w:cs="Arial"/>
          <w:lang w:val="en-AU"/>
        </w:rPr>
      </w:pPr>
    </w:p>
    <w:p w:rsidR="00420E35" w:rsidRDefault="00420E35" w:rsidP="006C78B8">
      <w:pPr>
        <w:spacing w:after="51"/>
        <w:rPr>
          <w:rFonts w:ascii="Arial" w:hAnsi="Arial" w:cs="Arial"/>
          <w:lang w:val="en-AU"/>
        </w:rPr>
      </w:pPr>
    </w:p>
    <w:p w:rsidR="00420E35" w:rsidRP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b/>
        </w:rPr>
      </w:pPr>
      <w:r w:rsidRPr="00420E35">
        <w:rPr>
          <w:rFonts w:ascii="Arial" w:hAnsi="Arial" w:cs="Arial"/>
          <w:b/>
        </w:rPr>
        <w:t>ADDITIONAL RULES – UNDER 8 DIVISION</w:t>
      </w:r>
      <w:r w:rsidR="004170BB">
        <w:rPr>
          <w:rFonts w:ascii="Arial" w:hAnsi="Arial" w:cs="Arial"/>
          <w:b/>
        </w:rPr>
        <w:t xml:space="preserve"> </w:t>
      </w:r>
    </w:p>
    <w:p w:rsidR="00420E35" w:rsidRP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rPr>
      </w:pPr>
      <w:r w:rsidRPr="00420E35">
        <w:rPr>
          <w:rFonts w:ascii="Arial" w:hAnsi="Arial" w:cs="Arial"/>
        </w:rPr>
        <w:t>The first named team/teams to supply the match football.</w:t>
      </w:r>
    </w:p>
    <w:p w:rsidR="00420E35" w:rsidRP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rPr>
      </w:pPr>
      <w:r w:rsidRPr="00420E35">
        <w:rPr>
          <w:rFonts w:ascii="Arial" w:hAnsi="Arial" w:cs="Arial"/>
        </w:rPr>
        <w:t>The first named teams to supply a time keeper – two games.</w:t>
      </w:r>
    </w:p>
    <w:p w:rsidR="00420E35" w:rsidRP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rPr>
      </w:pPr>
      <w:r w:rsidRPr="00420E35">
        <w:rPr>
          <w:rFonts w:ascii="Arial" w:hAnsi="Arial" w:cs="Arial"/>
        </w:rPr>
        <w:t>Both teams to supply a time keeper – one game</w:t>
      </w:r>
    </w:p>
    <w:p w:rsidR="00420E35" w:rsidRP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rPr>
          <w:rFonts w:ascii="Arial" w:hAnsi="Arial" w:cs="Arial"/>
        </w:rPr>
      </w:pPr>
      <w:r w:rsidRPr="00420E35">
        <w:rPr>
          <w:rFonts w:ascii="Arial" w:hAnsi="Arial" w:cs="Arial"/>
        </w:rPr>
        <w:t>The first named team/teams to kick to the pavilion end in the first quarter.</w:t>
      </w:r>
    </w:p>
    <w:p w:rsidR="00420E35" w:rsidRP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6"/>
        <w:rPr>
          <w:rFonts w:ascii="Arial" w:hAnsi="Arial" w:cs="Arial"/>
        </w:rPr>
      </w:pPr>
      <w:r w:rsidRPr="00420E35">
        <w:rPr>
          <w:rFonts w:ascii="Arial" w:hAnsi="Arial" w:cs="Arial"/>
        </w:rPr>
        <w:t>Both matches will run to the one siren.</w:t>
      </w:r>
    </w:p>
    <w:p w:rsid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56"/>
      </w:pPr>
    </w:p>
    <w:p w:rsid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cs="Arial"/>
          <w:b/>
          <w:bCs/>
          <w:lang w:val="en-GB"/>
        </w:rPr>
      </w:pPr>
    </w:p>
    <w:p w:rsidR="00BF6AC9" w:rsidRDefault="00BF6AC9"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lang w:val="en-GB"/>
        </w:rPr>
      </w:pPr>
    </w:p>
    <w:p w:rsidR="00BF6AC9" w:rsidRDefault="00BF6AC9"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lang w:val="en-GB"/>
        </w:rPr>
      </w:pPr>
    </w:p>
    <w:p w:rsidR="00BF6AC9" w:rsidRDefault="00BF6AC9"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lang w:val="en-GB"/>
        </w:rPr>
      </w:pPr>
    </w:p>
    <w:p w:rsidR="00420E35" w:rsidRPr="00420E35" w:rsidRDefault="00420E35" w:rsidP="00420E35">
      <w:pPr>
        <w:tabs>
          <w:tab w:val="left" w:pos="-1128"/>
          <w:tab w:val="left" w:pos="-720"/>
          <w:tab w:val="left" w:pos="33"/>
          <w:tab w:val="left" w:pos="4228"/>
          <w:tab w:val="right" w:pos="541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lang w:val="en-GB"/>
        </w:rPr>
      </w:pPr>
      <w:r w:rsidRPr="00420E35">
        <w:rPr>
          <w:rFonts w:ascii="Arial" w:hAnsi="Arial" w:cs="Arial"/>
          <w:b/>
          <w:bCs/>
          <w:lang w:val="en-GB"/>
        </w:rPr>
        <w:lastRenderedPageBreak/>
        <w:t>ADDITIONAL RULES – EVENING UP – UNDER 8/9/10 DIVISIONS</w:t>
      </w:r>
      <w:r w:rsidR="004170BB">
        <w:rPr>
          <w:rFonts w:ascii="Arial" w:hAnsi="Arial" w:cs="Arial"/>
          <w:b/>
          <w:bCs/>
          <w:lang w:val="en-GB"/>
        </w:rPr>
        <w:t xml:space="preserve"> </w:t>
      </w:r>
    </w:p>
    <w:p w:rsidR="00420E35" w:rsidRPr="00420E35" w:rsidRDefault="00420E35" w:rsidP="00420E35">
      <w:pPr>
        <w:rPr>
          <w:rFonts w:ascii="Arial" w:hAnsi="Arial" w:cs="Arial"/>
        </w:rPr>
      </w:pPr>
      <w:r w:rsidRPr="00420E35">
        <w:rPr>
          <w:rFonts w:ascii="Arial" w:hAnsi="Arial" w:cs="Arial"/>
        </w:rPr>
        <w:t>In all under 8, 9 and 10 competitions if, prior to the commencement of the match, a team has less than the maximum number of players permitted on the ground (for that age group), that team may request sufficient players from the opposition to bring the number of players up to the maximum number permitted. If the request is denied, both teams will play with the same number of players.</w:t>
      </w:r>
    </w:p>
    <w:p w:rsidR="00420E35" w:rsidRPr="00420E35" w:rsidRDefault="00420E35" w:rsidP="00420E35">
      <w:pPr>
        <w:rPr>
          <w:rFonts w:ascii="Arial" w:hAnsi="Arial" w:cs="Arial"/>
        </w:rPr>
      </w:pPr>
      <w:r w:rsidRPr="00420E35">
        <w:rPr>
          <w:rFonts w:ascii="Arial" w:hAnsi="Arial" w:cs="Arial"/>
        </w:rPr>
        <w:t>If a request for additional players in accordance with above, an equal number of players on each team must be maintained throughout the game. A count of players on each team and subsequent exchange of players will be done at each quarter break.</w:t>
      </w:r>
    </w:p>
    <w:p w:rsidR="00420E35" w:rsidRPr="00420E35" w:rsidRDefault="00420E35" w:rsidP="00420E35">
      <w:pPr>
        <w:rPr>
          <w:rFonts w:ascii="Arial" w:hAnsi="Arial" w:cs="Arial"/>
        </w:rPr>
      </w:pPr>
      <w:r w:rsidRPr="00420E35">
        <w:rPr>
          <w:rFonts w:ascii="Arial" w:hAnsi="Arial" w:cs="Arial"/>
        </w:rPr>
        <w:t>Where both teams have less than the maximum number of players permitted on the ground, the total number of players will be divided equally. Where an odd number of players exist, the team with the highest number of players will retain the additional player.</w:t>
      </w:r>
    </w:p>
    <w:p w:rsidR="00420E35" w:rsidRPr="00420E35" w:rsidRDefault="00420E35" w:rsidP="00420E35">
      <w:pPr>
        <w:rPr>
          <w:rFonts w:ascii="Arial" w:hAnsi="Arial" w:cs="Arial"/>
          <w:b/>
          <w:bCs/>
          <w:lang w:val="en-GB"/>
        </w:rPr>
      </w:pPr>
      <w:r w:rsidRPr="00420E35">
        <w:rPr>
          <w:rFonts w:ascii="Arial" w:hAnsi="Arial" w:cs="Arial"/>
          <w:b/>
          <w:bCs/>
          <w:lang w:val="en-GB"/>
        </w:rPr>
        <w:t>NUMBER OF PLAYERS NEEDED TO START A MATCH</w:t>
      </w:r>
      <w:r w:rsidR="004170BB">
        <w:rPr>
          <w:rFonts w:ascii="Arial" w:hAnsi="Arial" w:cs="Arial"/>
          <w:b/>
          <w:bCs/>
          <w:lang w:val="en-GB"/>
        </w:rPr>
        <w:t xml:space="preserve"> </w:t>
      </w:r>
    </w:p>
    <w:p w:rsidR="00420E35" w:rsidRPr="00420E35" w:rsidRDefault="00420E35" w:rsidP="00420E35">
      <w:pPr>
        <w:tabs>
          <w:tab w:val="left" w:pos="-1128"/>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lang w:val="en-GB"/>
        </w:rPr>
        <w:t>In the competitive age groups (under 11-17) a minimum of 14 players from both teams is needed to start a match.</w:t>
      </w:r>
    </w:p>
    <w:p w:rsidR="00420E35" w:rsidRPr="00420E35" w:rsidRDefault="00420E35" w:rsidP="00420E35">
      <w:pPr>
        <w:tabs>
          <w:tab w:val="left" w:pos="-1128"/>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If a match is forfeited due to lack of numbers, the teams may agree to conduct an unofficial practice match and the field umpires are requested to assist if necessary.</w:t>
      </w:r>
    </w:p>
    <w:p w:rsidR="00420E35" w:rsidRPr="00420E35" w:rsidRDefault="00420E35" w:rsidP="00420E35">
      <w:pPr>
        <w:pStyle w:val="Header"/>
        <w:tabs>
          <w:tab w:val="left" w:pos="-1128"/>
          <w:tab w:val="left" w:pos="-7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AU"/>
        </w:rPr>
        <w:t>In circumstances where 18 eligible players will not be available to take the field in a nominated    under age match, the League CEO may at his absolute discretion grant a permit to play for a player/s for the nominated match only.</w:t>
      </w:r>
    </w:p>
    <w:p w:rsidR="00420E35" w:rsidRDefault="00420E35" w:rsidP="006C78B8">
      <w:pPr>
        <w:spacing w:after="51"/>
        <w:rPr>
          <w:rFonts w:ascii="Arial" w:hAnsi="Arial" w:cs="Arial"/>
          <w:lang w:val="en-AU"/>
        </w:rPr>
      </w:pPr>
    </w:p>
    <w:p w:rsidR="00420E35" w:rsidRPr="00420E35" w:rsidRDefault="00420E35" w:rsidP="00420E35">
      <w:pPr>
        <w:rPr>
          <w:rFonts w:ascii="Arial" w:hAnsi="Arial" w:cs="Arial"/>
          <w:b/>
          <w:bCs/>
          <w:lang w:val="en-GB"/>
        </w:rPr>
      </w:pPr>
      <w:r w:rsidRPr="00420E35">
        <w:rPr>
          <w:rFonts w:ascii="Arial" w:hAnsi="Arial" w:cs="Arial"/>
          <w:b/>
          <w:bCs/>
          <w:lang w:val="en-GB"/>
        </w:rPr>
        <w:t>ORDER OFF RULE</w:t>
      </w:r>
      <w:r w:rsidR="008214A9">
        <w:rPr>
          <w:rFonts w:ascii="Arial" w:hAnsi="Arial" w:cs="Arial"/>
          <w:b/>
          <w:bCs/>
          <w:lang w:val="en-GB"/>
        </w:rPr>
        <w:t xml:space="preserve"> </w:t>
      </w:r>
    </w:p>
    <w:p w:rsidR="00420E35" w:rsidRPr="00420E35" w:rsidRDefault="00420E35" w:rsidP="00420E35">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lang w:val="en-GB"/>
        </w:rPr>
        <w:t>Players in any junior grade, (under 8s to 17s), may be ordered from the field by the field umpire and may be reported. Players can be ordered from the field for breaching the AFL rules of football/EFL codes of conduct.</w:t>
      </w:r>
    </w:p>
    <w:p w:rsidR="00420E35" w:rsidRPr="00420E35" w:rsidRDefault="00420E35" w:rsidP="00420E35">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 xml:space="preserve">All players sent off </w:t>
      </w:r>
      <w:r w:rsidRPr="00420E35">
        <w:rPr>
          <w:rFonts w:ascii="Arial" w:hAnsi="Arial" w:cs="Arial"/>
          <w:u w:val="single"/>
          <w:lang w:val="en-GB"/>
        </w:rPr>
        <w:t>can</w:t>
      </w:r>
      <w:r w:rsidRPr="00420E35">
        <w:rPr>
          <w:rFonts w:ascii="Arial" w:hAnsi="Arial" w:cs="Arial"/>
          <w:lang w:val="en-GB"/>
        </w:rPr>
        <w:t xml:space="preserve"> be replaced.</w:t>
      </w:r>
    </w:p>
    <w:p w:rsidR="00420E35" w:rsidRPr="00420E35" w:rsidRDefault="00420E35" w:rsidP="00420E35">
      <w:pPr>
        <w:tabs>
          <w:tab w:val="left" w:pos="-1128"/>
          <w:tab w:val="left" w:pos="-720"/>
          <w:tab w:val="left" w:pos="0"/>
          <w:tab w:val="left" w:pos="720"/>
          <w:tab w:val="right" w:leader="dot" w:pos="8990"/>
          <w:tab w:val="right" w:leader="dot" w:pos="91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b/>
          <w:bCs/>
          <w:lang w:val="en-GB"/>
        </w:rPr>
        <w:t>A. FIRST ORDER OFF DURING GAME BY FIELD UMPIRE</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b/>
          <w:bCs/>
          <w:lang w:val="en-GB"/>
        </w:rPr>
        <w:t>Penalty:</w:t>
      </w:r>
      <w:r w:rsidRPr="00420E35">
        <w:rPr>
          <w:rFonts w:ascii="Arial" w:hAnsi="Arial" w:cs="Arial"/>
          <w:lang w:val="en-GB"/>
        </w:rPr>
        <w:t xml:space="preserve"> </w:t>
      </w:r>
      <w:r w:rsidRPr="00420E35">
        <w:rPr>
          <w:rFonts w:ascii="Arial" w:hAnsi="Arial" w:cs="Arial"/>
          <w:b/>
          <w:bCs/>
          <w:lang w:val="en-GB"/>
        </w:rPr>
        <w:t xml:space="preserve">Player ordered from the ground for 15 minutes of playing time, and </w:t>
      </w:r>
      <w:r w:rsidRPr="00420E35">
        <w:rPr>
          <w:rFonts w:ascii="Arial" w:hAnsi="Arial" w:cs="Arial"/>
          <w:b/>
          <w:bCs/>
          <w:u w:val="single"/>
          <w:lang w:val="en-GB"/>
        </w:rPr>
        <w:t>can</w:t>
      </w:r>
      <w:r w:rsidRPr="00420E35">
        <w:rPr>
          <w:rFonts w:ascii="Arial" w:hAnsi="Arial" w:cs="Arial"/>
          <w:b/>
          <w:bCs/>
          <w:lang w:val="en-GB"/>
        </w:rPr>
        <w:t xml:space="preserve"> be replaced from the interchange bench.</w:t>
      </w:r>
      <w:r w:rsidRPr="00420E35">
        <w:rPr>
          <w:rFonts w:ascii="Arial" w:hAnsi="Arial" w:cs="Arial"/>
          <w:lang w:val="en-GB"/>
        </w:rPr>
        <w:t xml:space="preserve"> </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lang w:val="en-GB"/>
        </w:rPr>
        <w:t xml:space="preserve">The player may be reported for this offence. </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This will be notified by the field umpire holding up a yellow card.</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b/>
          <w:bCs/>
          <w:lang w:val="en-GB"/>
        </w:rPr>
        <w:t>B. SECOND ORDER OFF OF SAME PLAYER DURING SAME GAME BY FIELD UMPIRE</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b/>
          <w:bCs/>
          <w:lang w:val="en-GB"/>
        </w:rPr>
        <w:t>Penalty:</w:t>
      </w:r>
      <w:r w:rsidRPr="00420E35">
        <w:rPr>
          <w:rFonts w:ascii="Arial" w:hAnsi="Arial" w:cs="Arial"/>
          <w:lang w:val="en-GB"/>
        </w:rPr>
        <w:t xml:space="preserve"> </w:t>
      </w:r>
      <w:r w:rsidRPr="00420E35">
        <w:rPr>
          <w:rFonts w:ascii="Arial" w:hAnsi="Arial" w:cs="Arial"/>
          <w:b/>
          <w:bCs/>
          <w:lang w:val="en-GB"/>
        </w:rPr>
        <w:t>Player ordered from the field for the duration of the game.</w:t>
      </w:r>
      <w:r w:rsidRPr="00420E35">
        <w:rPr>
          <w:rFonts w:ascii="Arial" w:hAnsi="Arial" w:cs="Arial"/>
          <w:lang w:val="en-GB"/>
        </w:rPr>
        <w:t xml:space="preserve"> </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lang w:val="en-GB"/>
        </w:rPr>
        <w:t xml:space="preserve">Player ordered off </w:t>
      </w:r>
      <w:r w:rsidRPr="00420E35">
        <w:rPr>
          <w:rFonts w:ascii="Arial" w:hAnsi="Arial" w:cs="Arial"/>
          <w:u w:val="single"/>
          <w:lang w:val="en-GB"/>
        </w:rPr>
        <w:t>can</w:t>
      </w:r>
      <w:r w:rsidRPr="00420E35">
        <w:rPr>
          <w:rFonts w:ascii="Arial" w:hAnsi="Arial" w:cs="Arial"/>
          <w:lang w:val="en-GB"/>
        </w:rPr>
        <w:t xml:space="preserve"> be replaced from the interchange bench for the remainder of the game.</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lang w:val="en-GB"/>
        </w:rPr>
        <w:t>This will be notified by the Field Umpire holding up a red card.</w:t>
      </w:r>
    </w:p>
    <w:p w:rsid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cs="Arial"/>
          <w:b/>
          <w:bCs/>
          <w:lang w:val="en-GB"/>
        </w:rPr>
      </w:pPr>
    </w:p>
    <w:p w:rsid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cs="Arial"/>
          <w:b/>
          <w:bCs/>
          <w:lang w:val="en-GB"/>
        </w:rPr>
      </w:pPr>
    </w:p>
    <w:p w:rsid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cs="Arial"/>
          <w:b/>
          <w:bCs/>
          <w:lang w:val="en-GB"/>
        </w:rPr>
      </w:pPr>
    </w:p>
    <w:p w:rsidR="00BF6AC9" w:rsidRDefault="00BF6AC9"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F6AC9" w:rsidRDefault="00BF6AC9"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b/>
          <w:bCs/>
          <w:lang w:val="en-GB"/>
        </w:rPr>
        <w:lastRenderedPageBreak/>
        <w:t>C. REPORTING OF PLAYER BY FIELD UMPIRE FOR SERIOUS OFFENCE</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b/>
          <w:bCs/>
          <w:lang w:val="en-GB"/>
        </w:rPr>
        <w:t>Penalty:</w:t>
      </w:r>
      <w:r w:rsidRPr="00420E35">
        <w:rPr>
          <w:rFonts w:ascii="Arial" w:hAnsi="Arial" w:cs="Arial"/>
          <w:lang w:val="en-GB"/>
        </w:rPr>
        <w:t xml:space="preserve"> </w:t>
      </w:r>
      <w:r w:rsidRPr="00420E35">
        <w:rPr>
          <w:rFonts w:ascii="Arial" w:hAnsi="Arial" w:cs="Arial"/>
          <w:b/>
          <w:bCs/>
          <w:lang w:val="en-GB"/>
        </w:rPr>
        <w:t>Player ordered from the field for the duration of the game and must appear before the EFL tribunal.</w:t>
      </w:r>
      <w:r w:rsidRPr="00420E35">
        <w:rPr>
          <w:rFonts w:ascii="Arial" w:hAnsi="Arial" w:cs="Arial"/>
          <w:lang w:val="en-GB"/>
        </w:rPr>
        <w:t xml:space="preserve"> </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lang w:val="en-GB"/>
        </w:rPr>
        <w:t xml:space="preserve">Player ordered off </w:t>
      </w:r>
      <w:r w:rsidRPr="00420E35">
        <w:rPr>
          <w:rFonts w:ascii="Arial" w:hAnsi="Arial" w:cs="Arial"/>
          <w:u w:val="single"/>
          <w:lang w:val="en-GB"/>
        </w:rPr>
        <w:t>can</w:t>
      </w:r>
      <w:r w:rsidRPr="00420E35">
        <w:rPr>
          <w:rFonts w:ascii="Arial" w:hAnsi="Arial" w:cs="Arial"/>
          <w:lang w:val="en-GB"/>
        </w:rPr>
        <w:t xml:space="preserve"> be replaced from the interchange bench for the remainder of the game. </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This will be notified by the Field Umpire holding up a red card.</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b/>
          <w:bCs/>
          <w:lang w:val="en-GB"/>
        </w:rPr>
        <w:t>AUTOMATIC SUSPENSION</w:t>
      </w:r>
      <w:r w:rsidR="008214A9">
        <w:rPr>
          <w:rFonts w:ascii="Arial" w:hAnsi="Arial" w:cs="Arial"/>
          <w:b/>
          <w:bCs/>
          <w:lang w:val="en-GB"/>
        </w:rPr>
        <w:t xml:space="preserve"> </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color w:val="FF0000"/>
          <w:lang w:val="en-GB"/>
        </w:rPr>
      </w:pPr>
      <w:r w:rsidRPr="00420E35">
        <w:rPr>
          <w:rFonts w:ascii="Arial" w:hAnsi="Arial" w:cs="Arial"/>
          <w:lang w:val="en-GB"/>
        </w:rPr>
        <w:t>Any player ordered from the field more than once during a match or through the course of a season will incur an automatic one match suspension. A third order off will also incur an automatic one match suspension.</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These suspensions will be notified to clubs by the EFL.</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Any club who believes a player has been sent off unfairly has the right to appeal and if successful the send</w:t>
      </w:r>
      <w:r w:rsidR="00A84584">
        <w:rPr>
          <w:rFonts w:ascii="Arial" w:hAnsi="Arial" w:cs="Arial"/>
          <w:lang w:val="en-GB"/>
        </w:rPr>
        <w:t>-</w:t>
      </w:r>
      <w:r w:rsidRPr="00420E35">
        <w:rPr>
          <w:rFonts w:ascii="Arial" w:hAnsi="Arial" w:cs="Arial"/>
          <w:lang w:val="en-GB"/>
        </w:rPr>
        <w:t xml:space="preserve">off will be taken off EFL records. To have an appeal heard the club must write to the Football Operations Manager stating reasons for seeking an appeal. This letter together with a $100 bond must be received by 5.00 pm on the Monday immediately following the match in question. </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b/>
          <w:bCs/>
          <w:lang w:val="en-GB"/>
        </w:rPr>
        <w:t>SCOR</w:t>
      </w:r>
      <w:r w:rsidR="00FD791C">
        <w:rPr>
          <w:rFonts w:ascii="Arial" w:hAnsi="Arial" w:cs="Arial"/>
          <w:b/>
          <w:bCs/>
          <w:lang w:val="en-GB"/>
        </w:rPr>
        <w:t>ES</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lang w:val="en-GB"/>
        </w:rPr>
        <w:t>In all non</w:t>
      </w:r>
      <w:r w:rsidR="00A84584">
        <w:rPr>
          <w:rFonts w:ascii="Arial" w:hAnsi="Arial" w:cs="Arial"/>
          <w:lang w:val="en-GB"/>
        </w:rPr>
        <w:t>-</w:t>
      </w:r>
      <w:r w:rsidRPr="00420E35">
        <w:rPr>
          <w:rFonts w:ascii="Arial" w:hAnsi="Arial" w:cs="Arial"/>
          <w:lang w:val="en-GB"/>
        </w:rPr>
        <w:t xml:space="preserve">competitive age groups (under 8/10) ladders will not be maintained and accordingly match results have no consequence. However under 10 scores need to be lodged for grading purposes. The use of scoreboards is not allowed. </w:t>
      </w:r>
    </w:p>
    <w:p w:rsidR="00420E35" w:rsidRPr="00420E35" w:rsidRDefault="00420E35" w:rsidP="00420E35">
      <w:pPr>
        <w:pStyle w:val="BodyText3"/>
        <w:rPr>
          <w:rFonts w:ascii="Arial" w:hAnsi="Arial" w:cs="Arial"/>
          <w:sz w:val="22"/>
          <w:szCs w:val="22"/>
        </w:rPr>
      </w:pPr>
      <w:r w:rsidRPr="00420E35">
        <w:rPr>
          <w:rFonts w:ascii="Arial" w:hAnsi="Arial" w:cs="Arial"/>
          <w:sz w:val="22"/>
          <w:szCs w:val="22"/>
        </w:rPr>
        <w:t>The home club in each junior grade from Under 10 to Under 17 (inclusive) match shall be responsible to lodge scores by no later than 9.00 pm on match day in the manner stipulated by the EFL.</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420E35">
        <w:rPr>
          <w:rFonts w:ascii="Arial" w:hAnsi="Arial" w:cs="Arial"/>
          <w:b/>
          <w:bCs/>
          <w:lang w:val="en-GB"/>
        </w:rPr>
        <w:t>INTERCHANGE PLAYER NUMBERS</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420E35">
        <w:rPr>
          <w:rFonts w:ascii="Arial" w:hAnsi="Arial" w:cs="Arial"/>
          <w:lang w:val="en-GB"/>
        </w:rPr>
        <w:t>In all non</w:t>
      </w:r>
      <w:r w:rsidR="00A84584">
        <w:rPr>
          <w:rFonts w:ascii="Arial" w:hAnsi="Arial" w:cs="Arial"/>
          <w:lang w:val="en-GB"/>
        </w:rPr>
        <w:t>-</w:t>
      </w:r>
      <w:r w:rsidRPr="00420E35">
        <w:rPr>
          <w:rFonts w:ascii="Arial" w:hAnsi="Arial" w:cs="Arial"/>
          <w:lang w:val="en-GB"/>
        </w:rPr>
        <w:t>competitive age groups (under 8/9/10) a maximum of 26 players is permitted.</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In all competitive age groups (under 11/12/13/14/15/17) a maximum of 24 players is permitted.</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b/>
          <w:bCs/>
          <w:lang w:val="en-GB"/>
        </w:rPr>
        <w:t>TEAM BENCHES</w:t>
      </w:r>
    </w:p>
    <w:p w:rsidR="00420E35" w:rsidRPr="00420E35" w:rsidRDefault="00420E35" w:rsidP="00420E3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420E35">
        <w:rPr>
          <w:rFonts w:ascii="Arial" w:hAnsi="Arial" w:cs="Arial"/>
          <w:lang w:val="en-GB"/>
        </w:rPr>
        <w:t xml:space="preserve">No more than 4 </w:t>
      </w:r>
      <w:r w:rsidR="008214A9">
        <w:rPr>
          <w:rFonts w:ascii="Arial" w:hAnsi="Arial" w:cs="Arial"/>
          <w:lang w:val="en-GB"/>
        </w:rPr>
        <w:t>officials</w:t>
      </w:r>
      <w:r w:rsidRPr="00420E35">
        <w:rPr>
          <w:rFonts w:ascii="Arial" w:hAnsi="Arial" w:cs="Arial"/>
          <w:lang w:val="en-GB"/>
        </w:rPr>
        <w:t xml:space="preserve"> in addition to the interchange players are permitted on the team bench.</w:t>
      </w: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DA3748" w:rsidRDefault="00DA3748" w:rsidP="00DA3748">
      <w:pPr>
        <w:spacing w:after="51"/>
        <w:ind w:left="720" w:firstLine="720"/>
        <w:rPr>
          <w:rFonts w:ascii="Arial" w:hAnsi="Arial" w:cs="Arial"/>
          <w:b/>
          <w:color w:val="FF0000"/>
          <w:sz w:val="28"/>
          <w:szCs w:val="28"/>
          <w:lang w:val="en-AU"/>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A84584">
        <w:rPr>
          <w:rFonts w:ascii="Arial" w:hAnsi="Arial" w:cs="Arial"/>
          <w:b/>
          <w:bCs/>
          <w:lang w:val="en-GB"/>
        </w:rPr>
        <w:t>COACH ACCREDITATION/REGISTRATION</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A84584">
        <w:rPr>
          <w:rFonts w:ascii="Arial" w:hAnsi="Arial" w:cs="Arial"/>
          <w:lang w:val="en-GB"/>
        </w:rPr>
        <w:t>It is compulsory that all junior coaches</w:t>
      </w:r>
      <w:r>
        <w:rPr>
          <w:rFonts w:ascii="Arial" w:hAnsi="Arial" w:cs="Arial"/>
          <w:lang w:val="en-GB"/>
        </w:rPr>
        <w:t xml:space="preserve"> (</w:t>
      </w:r>
      <w:r w:rsidRPr="00A84584">
        <w:rPr>
          <w:rFonts w:ascii="Arial" w:hAnsi="Arial" w:cs="Arial"/>
          <w:b/>
          <w:color w:val="FF0000"/>
          <w:lang w:val="en-GB"/>
        </w:rPr>
        <w:t>Head &amp; Assistants</w:t>
      </w:r>
      <w:r>
        <w:rPr>
          <w:rFonts w:ascii="Arial" w:hAnsi="Arial" w:cs="Arial"/>
          <w:lang w:val="en-GB"/>
        </w:rPr>
        <w:t>)</w:t>
      </w:r>
      <w:r w:rsidRPr="00A84584">
        <w:rPr>
          <w:rFonts w:ascii="Arial" w:hAnsi="Arial" w:cs="Arial"/>
          <w:lang w:val="en-GB"/>
        </w:rPr>
        <w:t xml:space="preserve"> have obtained at least level one accreditation. All EFL coaches must be registered each season by completing a coach registration form. Any club who seeks to appoint any coach under 18 years of age must gain approval from the junior committee.</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A84584">
        <w:rPr>
          <w:rFonts w:ascii="Arial" w:hAnsi="Arial" w:cs="Arial"/>
          <w:b/>
          <w:bCs/>
          <w:lang w:val="en-GB"/>
        </w:rPr>
        <w:t>ONE MATCH INTERCHANGE POLICY</w:t>
      </w:r>
      <w:r w:rsidR="008214A9">
        <w:rPr>
          <w:rFonts w:ascii="Arial" w:hAnsi="Arial" w:cs="Arial"/>
          <w:b/>
          <w:bCs/>
          <w:lang w:val="en-GB"/>
        </w:rPr>
        <w:t xml:space="preserve"> </w:t>
      </w:r>
    </w:p>
    <w:p w:rsidR="003D4FB5" w:rsidRPr="003D4FB5" w:rsidRDefault="003D4FB5" w:rsidP="003D4FB5">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lang w:val="en-GB"/>
        </w:rPr>
      </w:pPr>
      <w:r w:rsidRPr="003D4FB5">
        <w:rPr>
          <w:rFonts w:ascii="Arial" w:eastAsia="Times New Roman" w:hAnsi="Arial" w:cs="Arial"/>
          <w:lang w:val="en-GB"/>
        </w:rPr>
        <w:t>Clubs are able to loan players to another club within the EFL for three matches</w:t>
      </w:r>
      <w:r w:rsidR="00B13892">
        <w:rPr>
          <w:rFonts w:ascii="Arial" w:eastAsia="Times New Roman" w:hAnsi="Arial" w:cs="Arial"/>
          <w:lang w:val="en-GB"/>
        </w:rPr>
        <w:t xml:space="preserve"> (Home &amp; Away)</w:t>
      </w:r>
      <w:r w:rsidRPr="003D4FB5">
        <w:rPr>
          <w:rFonts w:ascii="Arial" w:eastAsia="Times New Roman" w:hAnsi="Arial" w:cs="Arial"/>
          <w:lang w:val="en-GB"/>
        </w:rPr>
        <w:t xml:space="preserve"> if the match interchange form has been completed correctly.</w:t>
      </w:r>
    </w:p>
    <w:p w:rsidR="003D4FB5" w:rsidRDefault="003D4FB5"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A84584">
        <w:rPr>
          <w:rFonts w:ascii="Arial" w:hAnsi="Arial" w:cs="Arial"/>
          <w:b/>
          <w:bCs/>
          <w:lang w:val="en-GB"/>
        </w:rPr>
        <w:t>BEST &amp; FAIREST AWARDS</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9"/>
        <w:rPr>
          <w:rFonts w:ascii="Arial" w:hAnsi="Arial" w:cs="Arial"/>
          <w:lang w:val="en-GB"/>
        </w:rPr>
      </w:pPr>
      <w:r w:rsidRPr="00A84584">
        <w:rPr>
          <w:rFonts w:ascii="Arial" w:hAnsi="Arial" w:cs="Arial"/>
          <w:lang w:val="en-GB"/>
        </w:rPr>
        <w:t>League best and fairest awards will be voted on by the field umpires in all competitive age groups (under 11/12/13/14/15/17</w:t>
      </w:r>
      <w:r w:rsidR="008214A9">
        <w:rPr>
          <w:rFonts w:ascii="Arial" w:hAnsi="Arial" w:cs="Arial"/>
          <w:lang w:val="en-GB"/>
        </w:rPr>
        <w:t>/18</w:t>
      </w:r>
      <w:r w:rsidRPr="00A84584">
        <w:rPr>
          <w:rFonts w:ascii="Arial" w:hAnsi="Arial" w:cs="Arial"/>
          <w:lang w:val="en-GB"/>
        </w:rPr>
        <w:t xml:space="preserve">). </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A84584">
        <w:rPr>
          <w:rFonts w:ascii="Arial" w:hAnsi="Arial" w:cs="Arial"/>
          <w:lang w:val="en-GB"/>
        </w:rPr>
        <w:t>Any player suspended by the tribunal throughout the season will be ineligible to win these awards.</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A84584">
        <w:rPr>
          <w:rFonts w:ascii="Arial" w:hAnsi="Arial" w:cs="Arial"/>
          <w:b/>
          <w:bCs/>
          <w:lang w:val="en-GB"/>
        </w:rPr>
        <w:t>FINALS ELIGIBILITY</w:t>
      </w:r>
      <w:r w:rsidR="008214A9">
        <w:rPr>
          <w:rFonts w:ascii="Arial" w:hAnsi="Arial" w:cs="Arial"/>
          <w:b/>
          <w:bCs/>
          <w:lang w:val="en-GB"/>
        </w:rPr>
        <w:t xml:space="preserve"> </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A84584">
        <w:rPr>
          <w:rFonts w:ascii="Arial" w:hAnsi="Arial" w:cs="Arial"/>
          <w:lang w:val="en-GB"/>
        </w:rPr>
        <w:t>For a junior player to be eligible for his club in finals games, the player must have played a minimum of (three) 3 games for his club’s team in the division in which that team competes.</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lang w:val="en-GB"/>
        </w:rPr>
      </w:pPr>
      <w:r w:rsidRPr="00A84584">
        <w:rPr>
          <w:rFonts w:ascii="Arial" w:hAnsi="Arial" w:cs="Arial"/>
          <w:b/>
          <w:bCs/>
          <w:lang w:val="en-GB"/>
        </w:rPr>
        <w:t>MAXIMUM PLAYER LISTS</w:t>
      </w:r>
      <w:r w:rsidR="008214A9">
        <w:rPr>
          <w:rFonts w:ascii="Arial" w:hAnsi="Arial" w:cs="Arial"/>
          <w:b/>
          <w:bCs/>
          <w:lang w:val="en-GB"/>
        </w:rPr>
        <w:t xml:space="preserve"> </w:t>
      </w:r>
    </w:p>
    <w:p w:rsidR="00A84584" w:rsidRPr="00A84584" w:rsidRDefault="00A84584" w:rsidP="00A84584">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GB"/>
        </w:rPr>
      </w:pPr>
      <w:r w:rsidRPr="00A84584">
        <w:rPr>
          <w:rFonts w:ascii="Arial" w:hAnsi="Arial" w:cs="Arial"/>
          <w:lang w:val="en-GB"/>
        </w:rPr>
        <w:t xml:space="preserve">No junior grade team in the competitive age group U11/12/13/14/15 is permitted to have </w:t>
      </w:r>
      <w:r w:rsidRPr="00A84584">
        <w:rPr>
          <w:rFonts w:ascii="Arial" w:hAnsi="Arial" w:cs="Arial"/>
          <w:b/>
          <w:color w:val="FF0000"/>
          <w:lang w:val="en-GB"/>
        </w:rPr>
        <w:t>more than 26</w:t>
      </w:r>
      <w:r w:rsidRPr="00A84584">
        <w:rPr>
          <w:rFonts w:ascii="Arial" w:hAnsi="Arial" w:cs="Arial"/>
          <w:lang w:val="en-GB"/>
        </w:rPr>
        <w:t xml:space="preserve"> players registered in each season. </w:t>
      </w:r>
    </w:p>
    <w:p w:rsidR="00A84584" w:rsidRPr="00A84584" w:rsidRDefault="00A84584" w:rsidP="00A84584">
      <w:pPr>
        <w:rPr>
          <w:rFonts w:ascii="Arial" w:hAnsi="Arial" w:cs="Arial"/>
        </w:rPr>
      </w:pPr>
      <w:r w:rsidRPr="00A84584">
        <w:rPr>
          <w:rFonts w:ascii="Arial" w:hAnsi="Arial" w:cs="Arial"/>
          <w:lang w:val="en-GB"/>
        </w:rPr>
        <w:t xml:space="preserve">No junior grade team in the competitive age group U17 is permitted to have </w:t>
      </w:r>
      <w:r w:rsidRPr="00A84584">
        <w:rPr>
          <w:rFonts w:ascii="Arial" w:hAnsi="Arial" w:cs="Arial"/>
          <w:b/>
          <w:color w:val="FF0000"/>
          <w:lang w:val="en-GB"/>
        </w:rPr>
        <w:t>more than 30</w:t>
      </w:r>
      <w:r w:rsidRPr="00A84584">
        <w:rPr>
          <w:rFonts w:ascii="Arial" w:hAnsi="Arial" w:cs="Arial"/>
          <w:lang w:val="en-GB"/>
        </w:rPr>
        <w:t xml:space="preserve"> players registered in each season.</w:t>
      </w:r>
    </w:p>
    <w:p w:rsidR="00A84584" w:rsidRDefault="00A84584" w:rsidP="006C78B8">
      <w:pPr>
        <w:spacing w:after="51"/>
        <w:rPr>
          <w:rFonts w:ascii="Arial" w:hAnsi="Arial" w:cs="Arial"/>
          <w:lang w:val="en-AU"/>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F6AC9" w:rsidRDefault="00BF6AC9"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F6AC9" w:rsidRDefault="00BF6AC9"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p>
    <w:p w:rsidR="00B07200" w:rsidRPr="00B07200" w:rsidRDefault="00B07200" w:rsidP="00B07200">
      <w:pPr>
        <w:tabs>
          <w:tab w:val="left" w:pos="-1128"/>
          <w:tab w:val="left" w:pos="-720"/>
          <w:tab w:val="left" w:pos="33"/>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1"/>
        <w:rPr>
          <w:rFonts w:ascii="Arial" w:hAnsi="Arial" w:cs="Arial"/>
          <w:b/>
          <w:bCs/>
          <w:lang w:val="en-GB"/>
        </w:rPr>
      </w:pPr>
      <w:r w:rsidRPr="00B07200">
        <w:rPr>
          <w:rFonts w:ascii="Arial" w:hAnsi="Arial" w:cs="Arial"/>
          <w:b/>
          <w:bCs/>
          <w:lang w:val="en-GB"/>
        </w:rPr>
        <w:lastRenderedPageBreak/>
        <w:t>AGE QUALIFICATION 201</w:t>
      </w:r>
      <w:r>
        <w:rPr>
          <w:rFonts w:ascii="Arial" w:hAnsi="Arial" w:cs="Arial"/>
          <w:b/>
          <w:bCs/>
          <w:lang w:val="en-GB"/>
        </w:rPr>
        <w:t>7</w:t>
      </w:r>
    </w:p>
    <w:p w:rsidR="00B07200" w:rsidRPr="00B07200" w:rsidRDefault="00B07200" w:rsidP="00B07200">
      <w:pPr>
        <w:jc w:val="center"/>
        <w:rPr>
          <w:rFonts w:ascii="Arial" w:hAnsi="Arial" w:cs="Arial"/>
          <w:b/>
          <w:bCs/>
          <w:lang w:val="en-AU"/>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028"/>
        <w:gridCol w:w="2131"/>
        <w:gridCol w:w="4619"/>
      </w:tblGrid>
      <w:tr w:rsidR="00B07200" w:rsidRPr="00B07200" w:rsidTr="00324044">
        <w:tc>
          <w:tcPr>
            <w:tcW w:w="2130" w:type="dxa"/>
          </w:tcPr>
          <w:p w:rsidR="00B07200" w:rsidRPr="00B07200" w:rsidRDefault="00B07200" w:rsidP="008214A9">
            <w:pPr>
              <w:keepNext/>
              <w:ind w:left="337" w:right="294" w:hanging="337"/>
              <w:outlineLvl w:val="2"/>
              <w:rPr>
                <w:rFonts w:ascii="Arial" w:hAnsi="Arial" w:cs="Arial"/>
                <w:highlight w:val="lightGray"/>
                <w:lang w:val="en-AU"/>
              </w:rPr>
            </w:pPr>
            <w:r w:rsidRPr="00B07200">
              <w:rPr>
                <w:rFonts w:ascii="Arial" w:hAnsi="Arial" w:cs="Arial"/>
                <w:highlight w:val="lightGray"/>
                <w:lang w:val="en-AU"/>
              </w:rPr>
              <w:t>UNDER 7</w:t>
            </w:r>
          </w:p>
        </w:tc>
        <w:tc>
          <w:tcPr>
            <w:tcW w:w="2028"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1/01/</w:t>
            </w:r>
            <w:r>
              <w:rPr>
                <w:rFonts w:ascii="Arial" w:hAnsi="Arial" w:cs="Arial"/>
                <w:highlight w:val="lightGray"/>
                <w:lang w:val="en-AU"/>
              </w:rPr>
              <w:t>10</w:t>
            </w:r>
          </w:p>
        </w:tc>
        <w:tc>
          <w:tcPr>
            <w:tcW w:w="2131" w:type="dxa"/>
          </w:tcPr>
          <w:p w:rsidR="00B07200" w:rsidRPr="00B07200" w:rsidRDefault="00B07200" w:rsidP="008214A9">
            <w:pPr>
              <w:keepNext/>
              <w:outlineLvl w:val="3"/>
              <w:rPr>
                <w:rFonts w:ascii="Arial" w:hAnsi="Arial" w:cs="Arial"/>
                <w:highlight w:val="lightGray"/>
                <w:lang w:val="en-AU"/>
              </w:rPr>
            </w:pPr>
            <w:r w:rsidRPr="00B07200">
              <w:rPr>
                <w:rFonts w:ascii="Arial" w:hAnsi="Arial" w:cs="Arial"/>
                <w:highlight w:val="lightGray"/>
                <w:lang w:val="en-AU"/>
              </w:rPr>
              <w:t>TO</w:t>
            </w:r>
          </w:p>
        </w:tc>
        <w:tc>
          <w:tcPr>
            <w:tcW w:w="4619"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30/04/</w:t>
            </w:r>
            <w:r>
              <w:rPr>
                <w:rFonts w:ascii="Arial" w:hAnsi="Arial" w:cs="Arial"/>
                <w:highlight w:val="lightGray"/>
                <w:lang w:val="en-AU"/>
              </w:rPr>
              <w:t>10</w:t>
            </w:r>
          </w:p>
        </w:tc>
      </w:tr>
      <w:tr w:rsidR="00B07200" w:rsidRPr="00B07200" w:rsidTr="00324044">
        <w:tc>
          <w:tcPr>
            <w:tcW w:w="2130" w:type="dxa"/>
          </w:tcPr>
          <w:p w:rsidR="00B07200" w:rsidRPr="00B07200" w:rsidRDefault="00B07200" w:rsidP="00324044">
            <w:pPr>
              <w:keepNext/>
              <w:jc w:val="center"/>
              <w:outlineLvl w:val="2"/>
              <w:rPr>
                <w:rFonts w:ascii="Arial" w:hAnsi="Arial" w:cs="Arial"/>
                <w:highlight w:val="lightGray"/>
                <w:lang w:val="en-AU"/>
              </w:rPr>
            </w:pPr>
          </w:p>
        </w:tc>
        <w:tc>
          <w:tcPr>
            <w:tcW w:w="2028" w:type="dxa"/>
          </w:tcPr>
          <w:p w:rsidR="00B07200" w:rsidRPr="00B07200" w:rsidRDefault="00B07200" w:rsidP="00324044">
            <w:pPr>
              <w:jc w:val="center"/>
              <w:rPr>
                <w:rFonts w:ascii="Arial" w:hAnsi="Arial" w:cs="Arial"/>
                <w:highlight w:val="lightGray"/>
                <w:lang w:val="en-AU"/>
              </w:rPr>
            </w:pPr>
          </w:p>
        </w:tc>
        <w:tc>
          <w:tcPr>
            <w:tcW w:w="2131" w:type="dxa"/>
          </w:tcPr>
          <w:p w:rsidR="00B07200" w:rsidRPr="00B07200" w:rsidRDefault="00B07200" w:rsidP="00324044">
            <w:pPr>
              <w:keepNext/>
              <w:jc w:val="center"/>
              <w:outlineLvl w:val="3"/>
              <w:rPr>
                <w:rFonts w:ascii="Arial" w:hAnsi="Arial" w:cs="Arial"/>
                <w:highlight w:val="lightGray"/>
                <w:lang w:val="en-AU"/>
              </w:rPr>
            </w:pPr>
          </w:p>
        </w:tc>
        <w:tc>
          <w:tcPr>
            <w:tcW w:w="4619" w:type="dxa"/>
          </w:tcPr>
          <w:p w:rsidR="00B07200" w:rsidRPr="00B07200" w:rsidRDefault="00B07200" w:rsidP="00324044">
            <w:pPr>
              <w:jc w:val="center"/>
              <w:rPr>
                <w:rFonts w:ascii="Arial" w:hAnsi="Arial" w:cs="Arial"/>
                <w:highlight w:val="lightGray"/>
                <w:lang w:val="en-AU"/>
              </w:rPr>
            </w:pPr>
          </w:p>
        </w:tc>
      </w:tr>
      <w:tr w:rsidR="00B07200" w:rsidRPr="00B07200" w:rsidTr="00324044">
        <w:tc>
          <w:tcPr>
            <w:tcW w:w="2130" w:type="dxa"/>
          </w:tcPr>
          <w:p w:rsidR="00B07200" w:rsidRPr="00B07200" w:rsidRDefault="00B07200" w:rsidP="008214A9">
            <w:pPr>
              <w:keepNext/>
              <w:outlineLvl w:val="2"/>
              <w:rPr>
                <w:rFonts w:ascii="Arial" w:hAnsi="Arial" w:cs="Arial"/>
                <w:lang w:val="en-AU"/>
              </w:rPr>
            </w:pPr>
            <w:r w:rsidRPr="00B07200">
              <w:rPr>
                <w:rFonts w:ascii="Arial" w:hAnsi="Arial" w:cs="Arial"/>
                <w:lang w:val="en-AU"/>
              </w:rPr>
              <w:t>UNDER 8</w:t>
            </w:r>
          </w:p>
        </w:tc>
        <w:tc>
          <w:tcPr>
            <w:tcW w:w="2028" w:type="dxa"/>
          </w:tcPr>
          <w:p w:rsidR="00B07200" w:rsidRPr="00B07200" w:rsidRDefault="00B07200" w:rsidP="008214A9">
            <w:pPr>
              <w:rPr>
                <w:rFonts w:ascii="Arial" w:hAnsi="Arial" w:cs="Arial"/>
                <w:lang w:val="en-AU"/>
              </w:rPr>
            </w:pPr>
            <w:r w:rsidRPr="00B07200">
              <w:rPr>
                <w:rFonts w:ascii="Arial" w:hAnsi="Arial" w:cs="Arial"/>
                <w:lang w:val="en-AU"/>
              </w:rPr>
              <w:t>1/01/0</w:t>
            </w:r>
            <w:r>
              <w:rPr>
                <w:rFonts w:ascii="Arial" w:hAnsi="Arial" w:cs="Arial"/>
                <w:lang w:val="en-AU"/>
              </w:rPr>
              <w:t>9</w:t>
            </w:r>
          </w:p>
        </w:tc>
        <w:tc>
          <w:tcPr>
            <w:tcW w:w="2131" w:type="dxa"/>
          </w:tcPr>
          <w:p w:rsidR="00B07200" w:rsidRPr="00B07200" w:rsidRDefault="00B07200" w:rsidP="008214A9">
            <w:pPr>
              <w:keepNext/>
              <w:outlineLvl w:val="3"/>
              <w:rPr>
                <w:rFonts w:ascii="Arial" w:hAnsi="Arial" w:cs="Arial"/>
                <w:lang w:val="en-AU"/>
              </w:rPr>
            </w:pPr>
            <w:r w:rsidRPr="00B07200">
              <w:rPr>
                <w:rFonts w:ascii="Arial" w:hAnsi="Arial" w:cs="Arial"/>
                <w:lang w:val="en-AU"/>
              </w:rPr>
              <w:t>TO</w:t>
            </w:r>
          </w:p>
        </w:tc>
        <w:tc>
          <w:tcPr>
            <w:tcW w:w="4619" w:type="dxa"/>
          </w:tcPr>
          <w:p w:rsidR="00B07200" w:rsidRPr="00B07200" w:rsidRDefault="00B07200" w:rsidP="008214A9">
            <w:pPr>
              <w:rPr>
                <w:rFonts w:ascii="Arial" w:hAnsi="Arial" w:cs="Arial"/>
                <w:lang w:val="en-AU"/>
              </w:rPr>
            </w:pPr>
            <w:r w:rsidRPr="00B07200">
              <w:rPr>
                <w:rFonts w:ascii="Arial" w:hAnsi="Arial" w:cs="Arial"/>
                <w:lang w:val="en-AU"/>
              </w:rPr>
              <w:t>31/12/0</w:t>
            </w:r>
            <w:r>
              <w:rPr>
                <w:rFonts w:ascii="Arial" w:hAnsi="Arial" w:cs="Arial"/>
                <w:lang w:val="en-AU"/>
              </w:rPr>
              <w:t>9</w:t>
            </w:r>
          </w:p>
        </w:tc>
      </w:tr>
      <w:tr w:rsidR="00B07200" w:rsidRPr="00B07200" w:rsidTr="00324044">
        <w:tc>
          <w:tcPr>
            <w:tcW w:w="2130" w:type="dxa"/>
          </w:tcPr>
          <w:p w:rsidR="00B07200" w:rsidRPr="00B07200" w:rsidRDefault="00B07200" w:rsidP="00324044">
            <w:pPr>
              <w:keepNext/>
              <w:jc w:val="center"/>
              <w:outlineLvl w:val="2"/>
              <w:rPr>
                <w:rFonts w:ascii="Arial" w:hAnsi="Arial" w:cs="Arial"/>
                <w:highlight w:val="lightGray"/>
                <w:lang w:val="en-AU"/>
              </w:rPr>
            </w:pPr>
          </w:p>
        </w:tc>
        <w:tc>
          <w:tcPr>
            <w:tcW w:w="2028" w:type="dxa"/>
          </w:tcPr>
          <w:p w:rsidR="00B07200" w:rsidRPr="00B07200" w:rsidRDefault="00B07200" w:rsidP="00324044">
            <w:pPr>
              <w:jc w:val="center"/>
              <w:rPr>
                <w:rFonts w:ascii="Arial" w:hAnsi="Arial" w:cs="Arial"/>
                <w:highlight w:val="lightGray"/>
                <w:lang w:val="en-AU"/>
              </w:rPr>
            </w:pPr>
          </w:p>
        </w:tc>
        <w:tc>
          <w:tcPr>
            <w:tcW w:w="2131" w:type="dxa"/>
          </w:tcPr>
          <w:p w:rsidR="00B07200" w:rsidRPr="00B07200" w:rsidRDefault="00B07200" w:rsidP="00324044">
            <w:pPr>
              <w:keepNext/>
              <w:jc w:val="center"/>
              <w:outlineLvl w:val="3"/>
              <w:rPr>
                <w:rFonts w:ascii="Arial" w:hAnsi="Arial" w:cs="Arial"/>
                <w:highlight w:val="lightGray"/>
                <w:lang w:val="en-AU"/>
              </w:rPr>
            </w:pPr>
          </w:p>
        </w:tc>
        <w:tc>
          <w:tcPr>
            <w:tcW w:w="4619" w:type="dxa"/>
          </w:tcPr>
          <w:p w:rsidR="00B07200" w:rsidRPr="00B07200" w:rsidRDefault="00B07200" w:rsidP="00324044">
            <w:pPr>
              <w:jc w:val="center"/>
              <w:rPr>
                <w:rFonts w:ascii="Arial" w:hAnsi="Arial" w:cs="Arial"/>
                <w:highlight w:val="lightGray"/>
                <w:lang w:val="en-AU"/>
              </w:rPr>
            </w:pPr>
          </w:p>
        </w:tc>
      </w:tr>
      <w:tr w:rsidR="00B07200" w:rsidRPr="00B07200" w:rsidTr="00324044">
        <w:tc>
          <w:tcPr>
            <w:tcW w:w="2130" w:type="dxa"/>
          </w:tcPr>
          <w:p w:rsidR="00B07200" w:rsidRPr="00B07200" w:rsidRDefault="00B07200" w:rsidP="008214A9">
            <w:pPr>
              <w:keepNext/>
              <w:outlineLvl w:val="2"/>
              <w:rPr>
                <w:rFonts w:ascii="Arial" w:hAnsi="Arial" w:cs="Arial"/>
                <w:highlight w:val="lightGray"/>
                <w:lang w:val="en-AU"/>
              </w:rPr>
            </w:pPr>
            <w:r w:rsidRPr="00B07200">
              <w:rPr>
                <w:rFonts w:ascii="Arial" w:hAnsi="Arial" w:cs="Arial"/>
                <w:highlight w:val="lightGray"/>
                <w:lang w:val="en-AU"/>
              </w:rPr>
              <w:t>UNDER 9</w:t>
            </w:r>
          </w:p>
        </w:tc>
        <w:tc>
          <w:tcPr>
            <w:tcW w:w="2028"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1/01/0</w:t>
            </w:r>
            <w:r>
              <w:rPr>
                <w:rFonts w:ascii="Arial" w:hAnsi="Arial" w:cs="Arial"/>
                <w:highlight w:val="lightGray"/>
                <w:lang w:val="en-AU"/>
              </w:rPr>
              <w:t>8</w:t>
            </w:r>
          </w:p>
        </w:tc>
        <w:tc>
          <w:tcPr>
            <w:tcW w:w="2131" w:type="dxa"/>
          </w:tcPr>
          <w:p w:rsidR="00B07200" w:rsidRPr="00B07200" w:rsidRDefault="00B07200" w:rsidP="008214A9">
            <w:pPr>
              <w:keepNext/>
              <w:outlineLvl w:val="3"/>
              <w:rPr>
                <w:rFonts w:ascii="Arial" w:hAnsi="Arial" w:cs="Arial"/>
                <w:highlight w:val="lightGray"/>
                <w:lang w:val="en-AU"/>
              </w:rPr>
            </w:pPr>
            <w:r w:rsidRPr="00B07200">
              <w:rPr>
                <w:rFonts w:ascii="Arial" w:hAnsi="Arial" w:cs="Arial"/>
                <w:highlight w:val="lightGray"/>
                <w:lang w:val="en-AU"/>
              </w:rPr>
              <w:t>TO</w:t>
            </w:r>
          </w:p>
        </w:tc>
        <w:tc>
          <w:tcPr>
            <w:tcW w:w="4619"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31/12/0</w:t>
            </w:r>
            <w:r>
              <w:rPr>
                <w:rFonts w:ascii="Arial" w:hAnsi="Arial" w:cs="Arial"/>
                <w:highlight w:val="lightGray"/>
                <w:lang w:val="en-AU"/>
              </w:rPr>
              <w:t>8</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lang w:val="en-AU"/>
              </w:rPr>
            </w:pPr>
            <w:r w:rsidRPr="00B07200">
              <w:rPr>
                <w:rFonts w:ascii="Arial" w:hAnsi="Arial" w:cs="Arial"/>
                <w:lang w:val="en-AU"/>
              </w:rPr>
              <w:t>UNDER 10</w:t>
            </w:r>
          </w:p>
        </w:tc>
        <w:tc>
          <w:tcPr>
            <w:tcW w:w="2028" w:type="dxa"/>
          </w:tcPr>
          <w:p w:rsidR="00B07200" w:rsidRPr="00B07200" w:rsidRDefault="00B07200" w:rsidP="008214A9">
            <w:pPr>
              <w:rPr>
                <w:rFonts w:ascii="Arial" w:hAnsi="Arial" w:cs="Arial"/>
                <w:lang w:val="en-AU"/>
              </w:rPr>
            </w:pPr>
            <w:r w:rsidRPr="00B07200">
              <w:rPr>
                <w:rFonts w:ascii="Arial" w:hAnsi="Arial" w:cs="Arial"/>
                <w:lang w:val="en-AU"/>
              </w:rPr>
              <w:t>1/01/0</w:t>
            </w:r>
            <w:r>
              <w:rPr>
                <w:rFonts w:ascii="Arial" w:hAnsi="Arial" w:cs="Arial"/>
                <w:lang w:val="en-AU"/>
              </w:rPr>
              <w:t>7</w:t>
            </w:r>
          </w:p>
        </w:tc>
        <w:tc>
          <w:tcPr>
            <w:tcW w:w="2131" w:type="dxa"/>
          </w:tcPr>
          <w:p w:rsidR="00B07200" w:rsidRPr="00B07200" w:rsidRDefault="00B07200" w:rsidP="008214A9">
            <w:pPr>
              <w:keepNext/>
              <w:outlineLvl w:val="4"/>
              <w:rPr>
                <w:rFonts w:ascii="Arial" w:hAnsi="Arial" w:cs="Arial"/>
                <w:lang w:val="en-AU"/>
              </w:rPr>
            </w:pPr>
            <w:r w:rsidRPr="00B07200">
              <w:rPr>
                <w:rFonts w:ascii="Arial" w:hAnsi="Arial" w:cs="Arial"/>
                <w:lang w:val="en-AU"/>
              </w:rPr>
              <w:t>TO</w:t>
            </w:r>
          </w:p>
        </w:tc>
        <w:tc>
          <w:tcPr>
            <w:tcW w:w="4619" w:type="dxa"/>
          </w:tcPr>
          <w:p w:rsidR="00B07200" w:rsidRPr="00B07200" w:rsidRDefault="00B07200" w:rsidP="008214A9">
            <w:pPr>
              <w:rPr>
                <w:rFonts w:ascii="Arial" w:hAnsi="Arial" w:cs="Arial"/>
                <w:lang w:val="en-AU"/>
              </w:rPr>
            </w:pPr>
            <w:r w:rsidRPr="00B07200">
              <w:rPr>
                <w:rFonts w:ascii="Arial" w:hAnsi="Arial" w:cs="Arial"/>
                <w:lang w:val="en-AU"/>
              </w:rPr>
              <w:t>31/12/0</w:t>
            </w:r>
            <w:r>
              <w:rPr>
                <w:rFonts w:ascii="Arial" w:hAnsi="Arial" w:cs="Arial"/>
                <w:lang w:val="en-AU"/>
              </w:rPr>
              <w:t>7</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UNDER 11</w:t>
            </w:r>
          </w:p>
        </w:tc>
        <w:tc>
          <w:tcPr>
            <w:tcW w:w="2028"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1/01/0</w:t>
            </w:r>
            <w:r>
              <w:rPr>
                <w:rFonts w:ascii="Arial" w:hAnsi="Arial" w:cs="Arial"/>
                <w:highlight w:val="lightGray"/>
                <w:lang w:val="en-AU"/>
              </w:rPr>
              <w:t>6</w:t>
            </w:r>
          </w:p>
        </w:tc>
        <w:tc>
          <w:tcPr>
            <w:tcW w:w="2131"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TO</w:t>
            </w:r>
          </w:p>
        </w:tc>
        <w:tc>
          <w:tcPr>
            <w:tcW w:w="4619"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31/12/0</w:t>
            </w:r>
            <w:r>
              <w:rPr>
                <w:rFonts w:ascii="Arial" w:hAnsi="Arial" w:cs="Arial"/>
                <w:highlight w:val="lightGray"/>
                <w:lang w:val="en-AU"/>
              </w:rPr>
              <w:t>6</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lang w:val="en-AU"/>
              </w:rPr>
            </w:pPr>
            <w:r w:rsidRPr="00B07200">
              <w:rPr>
                <w:rFonts w:ascii="Arial" w:hAnsi="Arial" w:cs="Arial"/>
                <w:lang w:val="en-AU"/>
              </w:rPr>
              <w:t>UNDER 12</w:t>
            </w:r>
          </w:p>
        </w:tc>
        <w:tc>
          <w:tcPr>
            <w:tcW w:w="2028" w:type="dxa"/>
          </w:tcPr>
          <w:p w:rsidR="00B07200" w:rsidRPr="00B07200" w:rsidRDefault="00B07200" w:rsidP="008214A9">
            <w:pPr>
              <w:rPr>
                <w:rFonts w:ascii="Arial" w:hAnsi="Arial" w:cs="Arial"/>
                <w:lang w:val="en-AU"/>
              </w:rPr>
            </w:pPr>
            <w:r w:rsidRPr="00B07200">
              <w:rPr>
                <w:rFonts w:ascii="Arial" w:hAnsi="Arial" w:cs="Arial"/>
                <w:lang w:val="en-AU"/>
              </w:rPr>
              <w:t>1/01/0</w:t>
            </w:r>
            <w:r>
              <w:rPr>
                <w:rFonts w:ascii="Arial" w:hAnsi="Arial" w:cs="Arial"/>
                <w:lang w:val="en-AU"/>
              </w:rPr>
              <w:t>5</w:t>
            </w:r>
          </w:p>
        </w:tc>
        <w:tc>
          <w:tcPr>
            <w:tcW w:w="2131" w:type="dxa"/>
          </w:tcPr>
          <w:p w:rsidR="00B07200" w:rsidRPr="00B07200" w:rsidRDefault="00B07200" w:rsidP="008214A9">
            <w:pPr>
              <w:rPr>
                <w:rFonts w:ascii="Arial" w:hAnsi="Arial" w:cs="Arial"/>
                <w:lang w:val="en-AU"/>
              </w:rPr>
            </w:pPr>
            <w:r w:rsidRPr="00B07200">
              <w:rPr>
                <w:rFonts w:ascii="Arial" w:hAnsi="Arial" w:cs="Arial"/>
                <w:lang w:val="en-AU"/>
              </w:rPr>
              <w:t>TO</w:t>
            </w:r>
          </w:p>
        </w:tc>
        <w:tc>
          <w:tcPr>
            <w:tcW w:w="4619" w:type="dxa"/>
          </w:tcPr>
          <w:p w:rsidR="00B07200" w:rsidRPr="00B07200" w:rsidRDefault="00B07200" w:rsidP="008214A9">
            <w:pPr>
              <w:rPr>
                <w:rFonts w:ascii="Arial" w:hAnsi="Arial" w:cs="Arial"/>
                <w:lang w:val="en-AU"/>
              </w:rPr>
            </w:pPr>
            <w:r w:rsidRPr="00B07200">
              <w:rPr>
                <w:rFonts w:ascii="Arial" w:hAnsi="Arial" w:cs="Arial"/>
                <w:lang w:val="en-AU"/>
              </w:rPr>
              <w:t>31/12/0</w:t>
            </w:r>
            <w:r>
              <w:rPr>
                <w:rFonts w:ascii="Arial" w:hAnsi="Arial" w:cs="Arial"/>
                <w:lang w:val="en-AU"/>
              </w:rPr>
              <w:t>5</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UNDER 13</w:t>
            </w:r>
          </w:p>
        </w:tc>
        <w:tc>
          <w:tcPr>
            <w:tcW w:w="2028"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1/01/0</w:t>
            </w:r>
            <w:r>
              <w:rPr>
                <w:rFonts w:ascii="Arial" w:hAnsi="Arial" w:cs="Arial"/>
                <w:highlight w:val="lightGray"/>
                <w:lang w:val="en-AU"/>
              </w:rPr>
              <w:t>4</w:t>
            </w:r>
          </w:p>
        </w:tc>
        <w:tc>
          <w:tcPr>
            <w:tcW w:w="2131"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TO</w:t>
            </w:r>
          </w:p>
        </w:tc>
        <w:tc>
          <w:tcPr>
            <w:tcW w:w="4619"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31/12/0</w:t>
            </w:r>
            <w:r>
              <w:rPr>
                <w:rFonts w:ascii="Arial" w:hAnsi="Arial" w:cs="Arial"/>
                <w:highlight w:val="lightGray"/>
                <w:lang w:val="en-AU"/>
              </w:rPr>
              <w:t>4</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lang w:val="en-AU"/>
              </w:rPr>
            </w:pPr>
            <w:r w:rsidRPr="00B07200">
              <w:rPr>
                <w:rFonts w:ascii="Arial" w:hAnsi="Arial" w:cs="Arial"/>
                <w:lang w:val="en-AU"/>
              </w:rPr>
              <w:t>UNDER 14</w:t>
            </w:r>
          </w:p>
        </w:tc>
        <w:tc>
          <w:tcPr>
            <w:tcW w:w="2028" w:type="dxa"/>
          </w:tcPr>
          <w:p w:rsidR="00B07200" w:rsidRPr="00B07200" w:rsidRDefault="00B07200" w:rsidP="008214A9">
            <w:pPr>
              <w:rPr>
                <w:rFonts w:ascii="Arial" w:hAnsi="Arial" w:cs="Arial"/>
                <w:lang w:val="en-AU"/>
              </w:rPr>
            </w:pPr>
            <w:r w:rsidRPr="00B07200">
              <w:rPr>
                <w:rFonts w:ascii="Arial" w:hAnsi="Arial" w:cs="Arial"/>
                <w:lang w:val="en-AU"/>
              </w:rPr>
              <w:t>1/01/0</w:t>
            </w:r>
            <w:r>
              <w:rPr>
                <w:rFonts w:ascii="Arial" w:hAnsi="Arial" w:cs="Arial"/>
                <w:lang w:val="en-AU"/>
              </w:rPr>
              <w:t>3</w:t>
            </w:r>
          </w:p>
        </w:tc>
        <w:tc>
          <w:tcPr>
            <w:tcW w:w="2131" w:type="dxa"/>
          </w:tcPr>
          <w:p w:rsidR="00B07200" w:rsidRPr="00B07200" w:rsidRDefault="00B07200" w:rsidP="008214A9">
            <w:pPr>
              <w:rPr>
                <w:rFonts w:ascii="Arial" w:hAnsi="Arial" w:cs="Arial"/>
                <w:lang w:val="en-AU"/>
              </w:rPr>
            </w:pPr>
            <w:r w:rsidRPr="00B07200">
              <w:rPr>
                <w:rFonts w:ascii="Arial" w:hAnsi="Arial" w:cs="Arial"/>
                <w:lang w:val="en-AU"/>
              </w:rPr>
              <w:t>TO</w:t>
            </w:r>
          </w:p>
        </w:tc>
        <w:tc>
          <w:tcPr>
            <w:tcW w:w="4619" w:type="dxa"/>
          </w:tcPr>
          <w:p w:rsidR="00B07200" w:rsidRPr="00B07200" w:rsidRDefault="00B07200" w:rsidP="008214A9">
            <w:pPr>
              <w:rPr>
                <w:rFonts w:ascii="Arial" w:hAnsi="Arial" w:cs="Arial"/>
                <w:lang w:val="en-AU"/>
              </w:rPr>
            </w:pPr>
            <w:r w:rsidRPr="00B07200">
              <w:rPr>
                <w:rFonts w:ascii="Arial" w:hAnsi="Arial" w:cs="Arial"/>
                <w:lang w:val="en-AU"/>
              </w:rPr>
              <w:t>31/12/0</w:t>
            </w:r>
            <w:r>
              <w:rPr>
                <w:rFonts w:ascii="Arial" w:hAnsi="Arial" w:cs="Arial"/>
                <w:lang w:val="en-AU"/>
              </w:rPr>
              <w:t>3</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UNDER 15</w:t>
            </w:r>
          </w:p>
        </w:tc>
        <w:tc>
          <w:tcPr>
            <w:tcW w:w="2028"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1/01/0</w:t>
            </w:r>
            <w:r>
              <w:rPr>
                <w:rFonts w:ascii="Arial" w:hAnsi="Arial" w:cs="Arial"/>
                <w:highlight w:val="lightGray"/>
                <w:lang w:val="en-AU"/>
              </w:rPr>
              <w:t>2</w:t>
            </w:r>
          </w:p>
        </w:tc>
        <w:tc>
          <w:tcPr>
            <w:tcW w:w="2131"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TO</w:t>
            </w:r>
          </w:p>
        </w:tc>
        <w:tc>
          <w:tcPr>
            <w:tcW w:w="4619"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31/12/0</w:t>
            </w:r>
            <w:r>
              <w:rPr>
                <w:rFonts w:ascii="Arial" w:hAnsi="Arial" w:cs="Arial"/>
                <w:highlight w:val="lightGray"/>
                <w:lang w:val="en-AU"/>
              </w:rPr>
              <w:t>2</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lang w:val="en-AU"/>
              </w:rPr>
            </w:pPr>
            <w:r w:rsidRPr="00B07200">
              <w:rPr>
                <w:rFonts w:ascii="Arial" w:hAnsi="Arial" w:cs="Arial"/>
                <w:lang w:val="en-AU"/>
              </w:rPr>
              <w:t>UNDER 17</w:t>
            </w:r>
          </w:p>
        </w:tc>
        <w:tc>
          <w:tcPr>
            <w:tcW w:w="2028" w:type="dxa"/>
          </w:tcPr>
          <w:p w:rsidR="00B07200" w:rsidRPr="00B07200" w:rsidRDefault="00B07200" w:rsidP="008214A9">
            <w:pPr>
              <w:rPr>
                <w:rFonts w:ascii="Arial" w:hAnsi="Arial" w:cs="Arial"/>
                <w:lang w:val="en-AU"/>
              </w:rPr>
            </w:pPr>
            <w:r w:rsidRPr="00B07200">
              <w:rPr>
                <w:rFonts w:ascii="Arial" w:hAnsi="Arial" w:cs="Arial"/>
                <w:lang w:val="en-AU"/>
              </w:rPr>
              <w:t>1/01/</w:t>
            </w:r>
            <w:r>
              <w:rPr>
                <w:rFonts w:ascii="Arial" w:hAnsi="Arial" w:cs="Arial"/>
                <w:lang w:val="en-AU"/>
              </w:rPr>
              <w:t>00</w:t>
            </w:r>
          </w:p>
        </w:tc>
        <w:tc>
          <w:tcPr>
            <w:tcW w:w="2131" w:type="dxa"/>
          </w:tcPr>
          <w:p w:rsidR="00B07200" w:rsidRPr="00B07200" w:rsidRDefault="00B07200" w:rsidP="008214A9">
            <w:pPr>
              <w:rPr>
                <w:rFonts w:ascii="Arial" w:hAnsi="Arial" w:cs="Arial"/>
                <w:lang w:val="en-AU"/>
              </w:rPr>
            </w:pPr>
            <w:r w:rsidRPr="00B07200">
              <w:rPr>
                <w:rFonts w:ascii="Arial" w:hAnsi="Arial" w:cs="Arial"/>
                <w:lang w:val="en-AU"/>
              </w:rPr>
              <w:t>TO</w:t>
            </w:r>
          </w:p>
        </w:tc>
        <w:tc>
          <w:tcPr>
            <w:tcW w:w="4619" w:type="dxa"/>
          </w:tcPr>
          <w:p w:rsidR="00B07200" w:rsidRPr="00B07200" w:rsidRDefault="00B07200" w:rsidP="008214A9">
            <w:pPr>
              <w:rPr>
                <w:rFonts w:ascii="Arial" w:hAnsi="Arial" w:cs="Arial"/>
                <w:lang w:val="en-AU"/>
              </w:rPr>
            </w:pPr>
            <w:r w:rsidRPr="00B07200">
              <w:rPr>
                <w:rFonts w:ascii="Arial" w:hAnsi="Arial" w:cs="Arial"/>
                <w:lang w:val="en-AU"/>
              </w:rPr>
              <w:t>31/12/0</w:t>
            </w:r>
            <w:r>
              <w:rPr>
                <w:rFonts w:ascii="Arial" w:hAnsi="Arial" w:cs="Arial"/>
                <w:lang w:val="en-AU"/>
              </w:rPr>
              <w:t>1</w:t>
            </w:r>
          </w:p>
        </w:tc>
      </w:tr>
      <w:tr w:rsidR="00B07200" w:rsidRPr="00B07200" w:rsidTr="00324044">
        <w:tc>
          <w:tcPr>
            <w:tcW w:w="2130" w:type="dxa"/>
          </w:tcPr>
          <w:p w:rsidR="00B07200" w:rsidRPr="00B07200" w:rsidRDefault="00B07200" w:rsidP="008214A9">
            <w:pPr>
              <w:rPr>
                <w:rFonts w:ascii="Arial" w:hAnsi="Arial" w:cs="Arial"/>
                <w:lang w:val="en-AU"/>
              </w:rPr>
            </w:pPr>
          </w:p>
        </w:tc>
        <w:tc>
          <w:tcPr>
            <w:tcW w:w="2028" w:type="dxa"/>
          </w:tcPr>
          <w:p w:rsidR="00B07200" w:rsidRPr="00B07200" w:rsidRDefault="00B07200" w:rsidP="008214A9">
            <w:pPr>
              <w:rPr>
                <w:rFonts w:ascii="Arial" w:hAnsi="Arial" w:cs="Arial"/>
                <w:lang w:val="en-AU"/>
              </w:rPr>
            </w:pPr>
          </w:p>
        </w:tc>
        <w:tc>
          <w:tcPr>
            <w:tcW w:w="2131" w:type="dxa"/>
          </w:tcPr>
          <w:p w:rsidR="00B07200" w:rsidRPr="00B07200" w:rsidRDefault="00B07200" w:rsidP="008214A9">
            <w:pPr>
              <w:rPr>
                <w:rFonts w:ascii="Arial" w:hAnsi="Arial" w:cs="Arial"/>
                <w:lang w:val="en-AU"/>
              </w:rPr>
            </w:pPr>
          </w:p>
        </w:tc>
        <w:tc>
          <w:tcPr>
            <w:tcW w:w="4619" w:type="dxa"/>
          </w:tcPr>
          <w:p w:rsidR="00B07200" w:rsidRPr="00B07200" w:rsidRDefault="00B07200" w:rsidP="008214A9">
            <w:pPr>
              <w:rPr>
                <w:rFonts w:ascii="Arial" w:hAnsi="Arial" w:cs="Arial"/>
                <w:lang w:val="en-AU"/>
              </w:rPr>
            </w:pPr>
          </w:p>
        </w:tc>
      </w:tr>
      <w:tr w:rsidR="00B07200" w:rsidRPr="00B07200" w:rsidTr="00324044">
        <w:tc>
          <w:tcPr>
            <w:tcW w:w="2130"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UNDER 19</w:t>
            </w:r>
          </w:p>
        </w:tc>
        <w:tc>
          <w:tcPr>
            <w:tcW w:w="2028"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01/01/9</w:t>
            </w:r>
            <w:r>
              <w:rPr>
                <w:rFonts w:ascii="Arial" w:hAnsi="Arial" w:cs="Arial"/>
                <w:highlight w:val="lightGray"/>
                <w:lang w:val="en-AU"/>
              </w:rPr>
              <w:t>8</w:t>
            </w:r>
          </w:p>
        </w:tc>
        <w:tc>
          <w:tcPr>
            <w:tcW w:w="2131"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TO</w:t>
            </w:r>
          </w:p>
        </w:tc>
        <w:tc>
          <w:tcPr>
            <w:tcW w:w="4619" w:type="dxa"/>
          </w:tcPr>
          <w:p w:rsidR="00B07200" w:rsidRPr="00B07200" w:rsidRDefault="00B07200" w:rsidP="008214A9">
            <w:pPr>
              <w:rPr>
                <w:rFonts w:ascii="Arial" w:hAnsi="Arial" w:cs="Arial"/>
                <w:highlight w:val="lightGray"/>
                <w:lang w:val="en-AU"/>
              </w:rPr>
            </w:pPr>
            <w:r w:rsidRPr="00B07200">
              <w:rPr>
                <w:rFonts w:ascii="Arial" w:hAnsi="Arial" w:cs="Arial"/>
                <w:highlight w:val="lightGray"/>
                <w:lang w:val="en-AU"/>
              </w:rPr>
              <w:t>31/12/9</w:t>
            </w:r>
            <w:r>
              <w:rPr>
                <w:rFonts w:ascii="Arial" w:hAnsi="Arial" w:cs="Arial"/>
                <w:highlight w:val="lightGray"/>
                <w:lang w:val="en-AU"/>
              </w:rPr>
              <w:t>9</w:t>
            </w:r>
          </w:p>
        </w:tc>
      </w:tr>
    </w:tbl>
    <w:p w:rsidR="00420E35" w:rsidRDefault="00420E35" w:rsidP="006C78B8">
      <w:pPr>
        <w:spacing w:after="51"/>
        <w:rPr>
          <w:rFonts w:ascii="Arial" w:hAnsi="Arial" w:cs="Arial"/>
          <w:lang w:val="en-AU"/>
        </w:rPr>
      </w:pPr>
    </w:p>
    <w:p w:rsidR="00420E35" w:rsidRDefault="00420E35" w:rsidP="006C78B8">
      <w:pPr>
        <w:spacing w:after="51"/>
        <w:rPr>
          <w:rFonts w:ascii="Arial" w:hAnsi="Arial" w:cs="Arial"/>
          <w:lang w:val="en-AU"/>
        </w:rPr>
      </w:pPr>
    </w:p>
    <w:p w:rsidR="00420E35" w:rsidRDefault="00420E35" w:rsidP="006C78B8">
      <w:pPr>
        <w:spacing w:after="51"/>
        <w:rPr>
          <w:rFonts w:ascii="Arial" w:hAnsi="Arial" w:cs="Arial"/>
          <w:lang w:val="en-AU"/>
        </w:rPr>
      </w:pPr>
    </w:p>
    <w:p w:rsidR="00420E35" w:rsidRDefault="00420E35" w:rsidP="006C78B8">
      <w:pPr>
        <w:spacing w:after="51"/>
        <w:rPr>
          <w:rFonts w:ascii="Arial" w:hAnsi="Arial" w:cs="Arial"/>
          <w:lang w:val="en-AU"/>
        </w:rPr>
      </w:pPr>
    </w:p>
    <w:sectPr w:rsidR="00420E35" w:rsidSect="00002FFA">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8B8" w:rsidRDefault="006C78B8" w:rsidP="006C78B8">
      <w:pPr>
        <w:spacing w:after="0" w:line="240" w:lineRule="auto"/>
      </w:pPr>
      <w:r>
        <w:separator/>
      </w:r>
    </w:p>
  </w:endnote>
  <w:endnote w:type="continuationSeparator" w:id="0">
    <w:p w:rsidR="006C78B8" w:rsidRDefault="006C78B8" w:rsidP="006C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630888"/>
      <w:docPartObj>
        <w:docPartGallery w:val="Page Numbers (Bottom of Page)"/>
        <w:docPartUnique/>
      </w:docPartObj>
    </w:sdtPr>
    <w:sdtEndPr>
      <w:rPr>
        <w:noProof/>
      </w:rPr>
    </w:sdtEndPr>
    <w:sdtContent>
      <w:p w:rsidR="0091771C" w:rsidRDefault="0091771C">
        <w:pPr>
          <w:pStyle w:val="Footer"/>
          <w:jc w:val="center"/>
        </w:pPr>
        <w:r>
          <w:fldChar w:fldCharType="begin"/>
        </w:r>
        <w:r>
          <w:instrText xml:space="preserve"> PAGE   \* MERGEFORMAT </w:instrText>
        </w:r>
        <w:r>
          <w:fldChar w:fldCharType="separate"/>
        </w:r>
        <w:r w:rsidR="00F50360">
          <w:rPr>
            <w:noProof/>
          </w:rPr>
          <w:t>10</w:t>
        </w:r>
        <w:r>
          <w:rPr>
            <w:noProof/>
          </w:rPr>
          <w:fldChar w:fldCharType="end"/>
        </w:r>
      </w:p>
    </w:sdtContent>
  </w:sdt>
  <w:p w:rsidR="00A151EF" w:rsidRDefault="00A151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8B8" w:rsidRDefault="006C78B8" w:rsidP="006C78B8">
      <w:pPr>
        <w:spacing w:after="0" w:line="240" w:lineRule="auto"/>
      </w:pPr>
      <w:r>
        <w:separator/>
      </w:r>
    </w:p>
  </w:footnote>
  <w:footnote w:type="continuationSeparator" w:id="0">
    <w:p w:rsidR="006C78B8" w:rsidRDefault="006C78B8" w:rsidP="006C78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E27D6"/>
    <w:multiLevelType w:val="hybridMultilevel"/>
    <w:tmpl w:val="0B1E03C4"/>
    <w:lvl w:ilvl="0" w:tplc="65AE5374">
      <w:start w:val="1"/>
      <w:numFmt w:val="lowerRoman"/>
      <w:lvlText w:val="(%1)"/>
      <w:lvlJc w:val="left"/>
      <w:pPr>
        <w:ind w:left="2280" w:hanging="720"/>
      </w:pPr>
      <w:rPr>
        <w:rFonts w:hint="default"/>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311BCC"/>
    <w:multiLevelType w:val="hybridMultilevel"/>
    <w:tmpl w:val="F50EB396"/>
    <w:lvl w:ilvl="0" w:tplc="65AE5374">
      <w:start w:val="1"/>
      <w:numFmt w:val="lowerRoman"/>
      <w:lvlText w:val="(%1)"/>
      <w:lvlJc w:val="left"/>
      <w:pPr>
        <w:ind w:left="2280" w:hanging="72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CA"/>
    <w:rsid w:val="00002FFA"/>
    <w:rsid w:val="000173E5"/>
    <w:rsid w:val="00062E25"/>
    <w:rsid w:val="000A0A98"/>
    <w:rsid w:val="00131E25"/>
    <w:rsid w:val="00287B2E"/>
    <w:rsid w:val="00352D7E"/>
    <w:rsid w:val="003942EC"/>
    <w:rsid w:val="003D4FB5"/>
    <w:rsid w:val="004170BB"/>
    <w:rsid w:val="00420E35"/>
    <w:rsid w:val="00475FA6"/>
    <w:rsid w:val="004E3390"/>
    <w:rsid w:val="00541CDD"/>
    <w:rsid w:val="00585A6C"/>
    <w:rsid w:val="00653DCE"/>
    <w:rsid w:val="006A7A87"/>
    <w:rsid w:val="006C4FB7"/>
    <w:rsid w:val="006C78B8"/>
    <w:rsid w:val="00752167"/>
    <w:rsid w:val="007A293F"/>
    <w:rsid w:val="007C5125"/>
    <w:rsid w:val="008214A9"/>
    <w:rsid w:val="00911EB2"/>
    <w:rsid w:val="0091771C"/>
    <w:rsid w:val="00923255"/>
    <w:rsid w:val="009345D2"/>
    <w:rsid w:val="00946DA1"/>
    <w:rsid w:val="009D486D"/>
    <w:rsid w:val="00A151EF"/>
    <w:rsid w:val="00A84584"/>
    <w:rsid w:val="00B07200"/>
    <w:rsid w:val="00B13892"/>
    <w:rsid w:val="00BF6AC9"/>
    <w:rsid w:val="00C372CA"/>
    <w:rsid w:val="00C4593F"/>
    <w:rsid w:val="00C52A6D"/>
    <w:rsid w:val="00CD186E"/>
    <w:rsid w:val="00D11910"/>
    <w:rsid w:val="00D126EF"/>
    <w:rsid w:val="00DA3748"/>
    <w:rsid w:val="00DC6AAD"/>
    <w:rsid w:val="00DF0926"/>
    <w:rsid w:val="00EA49E0"/>
    <w:rsid w:val="00EB5D9C"/>
    <w:rsid w:val="00EE4DB6"/>
    <w:rsid w:val="00F50360"/>
    <w:rsid w:val="00F82A98"/>
    <w:rsid w:val="00F91391"/>
    <w:rsid w:val="00FD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8D667-1786-48CD-BB25-3A41626A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C4593F"/>
    <w:pPr>
      <w:keepNext/>
      <w:tabs>
        <w:tab w:val="left" w:pos="-1080"/>
        <w:tab w:val="left" w:pos="-72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outlineLvl w:val="2"/>
    </w:pPr>
    <w:rPr>
      <w:rFonts w:ascii="Arial" w:eastAsia="Times New Roman" w:hAnsi="Arial" w:cs="Arial"/>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B8"/>
  </w:style>
  <w:style w:type="paragraph" w:styleId="Footer">
    <w:name w:val="footer"/>
    <w:basedOn w:val="Normal"/>
    <w:link w:val="FooterChar"/>
    <w:uiPriority w:val="99"/>
    <w:unhideWhenUsed/>
    <w:rsid w:val="006C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B8"/>
  </w:style>
  <w:style w:type="character" w:customStyle="1" w:styleId="Heading3Char">
    <w:name w:val="Heading 3 Char"/>
    <w:basedOn w:val="DefaultParagraphFont"/>
    <w:link w:val="Heading3"/>
    <w:rsid w:val="00C4593F"/>
    <w:rPr>
      <w:rFonts w:ascii="Arial" w:eastAsia="Times New Roman" w:hAnsi="Arial" w:cs="Arial"/>
      <w:b/>
      <w:bCs/>
      <w:szCs w:val="24"/>
      <w:lang w:val="en-AU"/>
    </w:rPr>
  </w:style>
  <w:style w:type="paragraph" w:styleId="ListParagraph">
    <w:name w:val="List Paragraph"/>
    <w:basedOn w:val="Normal"/>
    <w:uiPriority w:val="34"/>
    <w:qFormat/>
    <w:rsid w:val="00EA49E0"/>
    <w:pPr>
      <w:ind w:left="720"/>
      <w:contextualSpacing/>
    </w:pPr>
  </w:style>
  <w:style w:type="paragraph" w:styleId="BodyTextIndent">
    <w:name w:val="Body Text Indent"/>
    <w:basedOn w:val="Normal"/>
    <w:link w:val="BodyTextIndentChar"/>
    <w:rsid w:val="00420E35"/>
    <w:pPr>
      <w:spacing w:after="0" w:line="240" w:lineRule="auto"/>
      <w:ind w:left="2160" w:hanging="2160"/>
    </w:pPr>
    <w:rPr>
      <w:rFonts w:ascii="Arial" w:eastAsia="Times New Roman" w:hAnsi="Arial" w:cs="Arial"/>
      <w:szCs w:val="24"/>
    </w:rPr>
  </w:style>
  <w:style w:type="character" w:customStyle="1" w:styleId="BodyTextIndentChar">
    <w:name w:val="Body Text Indent Char"/>
    <w:basedOn w:val="DefaultParagraphFont"/>
    <w:link w:val="BodyTextIndent"/>
    <w:rsid w:val="00420E35"/>
    <w:rPr>
      <w:rFonts w:ascii="Arial" w:eastAsia="Times New Roman" w:hAnsi="Arial" w:cs="Arial"/>
      <w:szCs w:val="24"/>
    </w:rPr>
  </w:style>
  <w:style w:type="paragraph" w:styleId="BodyText3">
    <w:name w:val="Body Text 3"/>
    <w:basedOn w:val="Normal"/>
    <w:link w:val="BodyText3Char"/>
    <w:uiPriority w:val="99"/>
    <w:semiHidden/>
    <w:unhideWhenUsed/>
    <w:rsid w:val="00420E35"/>
    <w:pPr>
      <w:spacing w:after="120"/>
    </w:pPr>
    <w:rPr>
      <w:sz w:val="16"/>
      <w:szCs w:val="16"/>
    </w:rPr>
  </w:style>
  <w:style w:type="character" w:customStyle="1" w:styleId="BodyText3Char">
    <w:name w:val="Body Text 3 Char"/>
    <w:basedOn w:val="DefaultParagraphFont"/>
    <w:link w:val="BodyText3"/>
    <w:uiPriority w:val="99"/>
    <w:semiHidden/>
    <w:rsid w:val="00420E35"/>
    <w:rPr>
      <w:sz w:val="16"/>
      <w:szCs w:val="16"/>
    </w:rPr>
  </w:style>
  <w:style w:type="paragraph" w:styleId="BalloonText">
    <w:name w:val="Balloon Text"/>
    <w:basedOn w:val="Normal"/>
    <w:link w:val="BalloonTextChar"/>
    <w:uiPriority w:val="99"/>
    <w:semiHidden/>
    <w:unhideWhenUsed/>
    <w:rsid w:val="0041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0BB"/>
    <w:rPr>
      <w:rFonts w:ascii="Segoe UI" w:hAnsi="Segoe UI" w:cs="Segoe UI"/>
      <w:sz w:val="18"/>
      <w:szCs w:val="18"/>
    </w:rPr>
  </w:style>
  <w:style w:type="paragraph" w:styleId="NoSpacing">
    <w:name w:val="No Spacing"/>
    <w:uiPriority w:val="1"/>
    <w:qFormat/>
    <w:rsid w:val="00923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10</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Cordwell</dc:creator>
  <cp:keywords/>
  <dc:description/>
  <cp:lastModifiedBy>Rod Cordwell</cp:lastModifiedBy>
  <cp:revision>8</cp:revision>
  <cp:lastPrinted>2016-12-07T01:05:00Z</cp:lastPrinted>
  <dcterms:created xsi:type="dcterms:W3CDTF">2016-12-08T01:15:00Z</dcterms:created>
  <dcterms:modified xsi:type="dcterms:W3CDTF">2017-01-11T23:14:00Z</dcterms:modified>
</cp:coreProperties>
</file>